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6B47" w:rsidRDefault="00653B31">
      <w:pPr>
        <w:pBdr>
          <w:top w:val="nil"/>
          <w:left w:val="nil"/>
          <w:bottom w:val="nil"/>
          <w:right w:val="nil"/>
          <w:between w:val="nil"/>
        </w:pBdr>
        <w:jc w:val="center"/>
        <w:rPr>
          <w:b/>
          <w:color w:val="000000"/>
          <w:sz w:val="24"/>
          <w:szCs w:val="24"/>
        </w:rPr>
      </w:pPr>
      <w:r>
        <w:rPr>
          <w:b/>
          <w:smallCaps/>
          <w:color w:val="000000"/>
          <w:sz w:val="24"/>
          <w:szCs w:val="24"/>
        </w:rPr>
        <w:t>PSICHOLOGIJOS PIRMOSIOS PAKOPOS STUDIJŲ PROGRAMOS</w:t>
      </w:r>
      <w:r>
        <w:rPr>
          <w:b/>
          <w:color w:val="000000"/>
          <w:sz w:val="24"/>
          <w:szCs w:val="24"/>
        </w:rPr>
        <w:t xml:space="preserve"> MOKOMOSIOS PRAKTIKOS PROGRAMA</w:t>
      </w:r>
    </w:p>
    <w:p w14:paraId="00000002" w14:textId="77777777" w:rsidR="00C06B47" w:rsidRDefault="00C06B47">
      <w:pPr>
        <w:pBdr>
          <w:top w:val="nil"/>
          <w:left w:val="nil"/>
          <w:bottom w:val="nil"/>
          <w:right w:val="nil"/>
          <w:between w:val="nil"/>
        </w:pBdr>
        <w:jc w:val="center"/>
        <w:rPr>
          <w:b/>
          <w:color w:val="000000"/>
          <w:sz w:val="24"/>
          <w:szCs w:val="24"/>
        </w:rPr>
      </w:pPr>
    </w:p>
    <w:p w14:paraId="00000003" w14:textId="77777777" w:rsidR="00C06B47" w:rsidRDefault="00653B31">
      <w:pPr>
        <w:pBdr>
          <w:top w:val="nil"/>
          <w:left w:val="nil"/>
          <w:bottom w:val="nil"/>
          <w:right w:val="nil"/>
          <w:between w:val="nil"/>
        </w:pBdr>
        <w:rPr>
          <w:color w:val="000000"/>
          <w:sz w:val="24"/>
          <w:szCs w:val="24"/>
          <w:u w:val="single"/>
        </w:rPr>
      </w:pPr>
      <w:r>
        <w:rPr>
          <w:b/>
          <w:color w:val="000000"/>
          <w:sz w:val="24"/>
          <w:szCs w:val="24"/>
          <w:u w:val="single"/>
        </w:rPr>
        <w:t>Mokomosios praktikos vadovai Vilniaus universitete, Psichologijos institute</w:t>
      </w:r>
    </w:p>
    <w:p w14:paraId="00000004" w14:textId="77777777" w:rsidR="00C06B47" w:rsidRDefault="00C06B47">
      <w:pPr>
        <w:pBdr>
          <w:top w:val="nil"/>
          <w:left w:val="nil"/>
          <w:bottom w:val="nil"/>
          <w:right w:val="nil"/>
          <w:between w:val="nil"/>
        </w:pBdr>
        <w:rPr>
          <w:color w:val="000000"/>
          <w:sz w:val="24"/>
          <w:szCs w:val="24"/>
        </w:rPr>
      </w:pPr>
    </w:p>
    <w:p w14:paraId="00000005" w14:textId="46C603D5" w:rsidR="00C06B47" w:rsidRPr="00EB342A" w:rsidRDefault="20A322DB" w:rsidP="465C6264">
      <w:pPr>
        <w:pBdr>
          <w:top w:val="nil"/>
          <w:left w:val="nil"/>
          <w:bottom w:val="nil"/>
          <w:right w:val="nil"/>
          <w:between w:val="nil"/>
        </w:pBdr>
        <w:jc w:val="both"/>
        <w:rPr>
          <w:sz w:val="24"/>
          <w:szCs w:val="24"/>
        </w:rPr>
      </w:pPr>
      <w:r w:rsidRPr="465C6264">
        <w:rPr>
          <w:color w:val="000000"/>
          <w:sz w:val="24"/>
          <w:szCs w:val="24"/>
        </w:rPr>
        <w:t xml:space="preserve">Dėstytojai: Marija Vaštakė </w:t>
      </w:r>
      <w:hyperlink r:id="rId9">
        <w:r w:rsidRPr="465C6264">
          <w:rPr>
            <w:rStyle w:val="Hyperlink"/>
            <w:sz w:val="24"/>
            <w:szCs w:val="24"/>
          </w:rPr>
          <w:t>marija.vastake@fsf.vu.lt</w:t>
        </w:r>
      </w:hyperlink>
      <w:r w:rsidRPr="465C6264">
        <w:rPr>
          <w:color w:val="000000"/>
          <w:sz w:val="24"/>
          <w:szCs w:val="24"/>
        </w:rPr>
        <w:t xml:space="preserve"> (Klinikinės ir sveikatos psichologijos sritis), Albina Saikauskiene </w:t>
      </w:r>
      <w:r w:rsidRPr="465C6264">
        <w:rPr>
          <w:color w:val="0000FF"/>
          <w:sz w:val="24"/>
          <w:szCs w:val="24"/>
          <w:u w:val="single"/>
        </w:rPr>
        <w:t>albina</w:t>
      </w:r>
      <w:r w:rsidR="79FA42DE" w:rsidRPr="465C6264">
        <w:rPr>
          <w:color w:val="0000FF"/>
          <w:sz w:val="24"/>
          <w:szCs w:val="24"/>
          <w:u w:val="single"/>
        </w:rPr>
        <w:t>.</w:t>
      </w:r>
      <w:r w:rsidRPr="465C6264">
        <w:rPr>
          <w:color w:val="0000FF"/>
          <w:sz w:val="24"/>
          <w:szCs w:val="24"/>
          <w:u w:val="single"/>
        </w:rPr>
        <w:t>saikauskiene@</w:t>
      </w:r>
      <w:r w:rsidR="7F523276" w:rsidRPr="465C6264">
        <w:rPr>
          <w:color w:val="0000FF"/>
          <w:sz w:val="24"/>
          <w:szCs w:val="24"/>
          <w:u w:val="single"/>
        </w:rPr>
        <w:t>fsf.vu.lt</w:t>
      </w:r>
      <w:r w:rsidRPr="465C6264">
        <w:rPr>
          <w:color w:val="000000"/>
          <w:sz w:val="24"/>
          <w:szCs w:val="24"/>
        </w:rPr>
        <w:t xml:space="preserve"> (Edukacinės</w:t>
      </w:r>
      <w:r w:rsidR="003616C4">
        <w:rPr>
          <w:color w:val="000000"/>
          <w:sz w:val="24"/>
          <w:szCs w:val="24"/>
        </w:rPr>
        <w:t xml:space="preserve"> psichologijos sritis), Violeta </w:t>
      </w:r>
      <w:proofErr w:type="spellStart"/>
      <w:r w:rsidR="003616C4">
        <w:rPr>
          <w:color w:val="000000"/>
          <w:sz w:val="24"/>
          <w:szCs w:val="24"/>
        </w:rPr>
        <w:t>Cimalanskaitė</w:t>
      </w:r>
      <w:proofErr w:type="spellEnd"/>
      <w:r w:rsidR="003616C4">
        <w:rPr>
          <w:color w:val="000000"/>
          <w:sz w:val="24"/>
          <w:szCs w:val="24"/>
        </w:rPr>
        <w:t>-Kazlauskienė</w:t>
      </w:r>
      <w:r w:rsidRPr="465C6264">
        <w:rPr>
          <w:color w:val="000000"/>
          <w:sz w:val="24"/>
          <w:szCs w:val="24"/>
        </w:rPr>
        <w:t xml:space="preserve"> (Teisės psichologijos sritis) </w:t>
      </w:r>
      <w:proofErr w:type="spellStart"/>
      <w:r w:rsidR="003616C4" w:rsidRPr="001075B3">
        <w:rPr>
          <w:color w:val="0000FF"/>
          <w:sz w:val="24"/>
          <w:szCs w:val="24"/>
          <w:u w:val="single"/>
        </w:rPr>
        <w:t>violeta.cimalanskaite</w:t>
      </w:r>
      <w:r w:rsidRPr="001075B3">
        <w:rPr>
          <w:color w:val="0000FF"/>
          <w:sz w:val="24"/>
          <w:szCs w:val="24"/>
          <w:u w:val="single"/>
        </w:rPr>
        <w:t>@fsf.vu.lt</w:t>
      </w:r>
      <w:proofErr w:type="spellEnd"/>
      <w:r w:rsidRPr="001075B3">
        <w:rPr>
          <w:color w:val="0000FF"/>
          <w:sz w:val="24"/>
          <w:szCs w:val="24"/>
          <w:u w:val="single"/>
        </w:rPr>
        <w:t>,</w:t>
      </w:r>
      <w:r w:rsidRPr="465C6264">
        <w:rPr>
          <w:color w:val="000000"/>
          <w:sz w:val="24"/>
          <w:szCs w:val="24"/>
        </w:rPr>
        <w:t xml:space="preserve"> Agnė </w:t>
      </w:r>
      <w:proofErr w:type="spellStart"/>
      <w:r w:rsidRPr="465C6264">
        <w:rPr>
          <w:color w:val="000000"/>
          <w:sz w:val="24"/>
          <w:szCs w:val="24"/>
        </w:rPr>
        <w:t>Dzimidienė</w:t>
      </w:r>
      <w:proofErr w:type="spellEnd"/>
      <w:r w:rsidRPr="465C6264">
        <w:rPr>
          <w:color w:val="000000"/>
          <w:sz w:val="24"/>
          <w:szCs w:val="24"/>
        </w:rPr>
        <w:t xml:space="preserve"> </w:t>
      </w:r>
      <w:hyperlink r:id="rId10">
        <w:r w:rsidRPr="465C6264">
          <w:rPr>
            <w:rStyle w:val="Hyperlink"/>
            <w:sz w:val="24"/>
            <w:szCs w:val="24"/>
          </w:rPr>
          <w:t>agne.dzimidiene@fsf.vu.lt</w:t>
        </w:r>
      </w:hyperlink>
      <w:r w:rsidRPr="465C6264">
        <w:rPr>
          <w:color w:val="000000"/>
          <w:sz w:val="24"/>
          <w:szCs w:val="24"/>
        </w:rPr>
        <w:t xml:space="preserve"> (Organizacijų ir darbo psichologijos sritis), Jonas Eimontas </w:t>
      </w:r>
      <w:hyperlink r:id="rId11">
        <w:r w:rsidRPr="465C6264">
          <w:rPr>
            <w:color w:val="0000FF"/>
            <w:sz w:val="24"/>
            <w:szCs w:val="24"/>
            <w:u w:val="single"/>
          </w:rPr>
          <w:t>jonas.eimontas@fsf.vu.lt</w:t>
        </w:r>
      </w:hyperlink>
      <w:r w:rsidRPr="465C6264">
        <w:rPr>
          <w:color w:val="000000"/>
          <w:sz w:val="24"/>
          <w:szCs w:val="24"/>
        </w:rPr>
        <w:t xml:space="preserve"> (Mokslinė sritis).</w:t>
      </w:r>
    </w:p>
    <w:p w14:paraId="00000008" w14:textId="77777777" w:rsidR="00C06B47" w:rsidRDefault="00C06B47">
      <w:pPr>
        <w:pBdr>
          <w:top w:val="nil"/>
          <w:left w:val="nil"/>
          <w:bottom w:val="nil"/>
          <w:right w:val="nil"/>
          <w:between w:val="nil"/>
        </w:pBdr>
        <w:rPr>
          <w:color w:val="000000"/>
          <w:sz w:val="24"/>
          <w:szCs w:val="24"/>
        </w:rPr>
      </w:pPr>
    </w:p>
    <w:p w14:paraId="00000009"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Mokomosios praktikos tikslai ir siekiniai</w:t>
      </w:r>
    </w:p>
    <w:p w14:paraId="0000000A" w14:textId="77777777" w:rsidR="00C06B47" w:rsidRDefault="00C06B47">
      <w:pPr>
        <w:pBdr>
          <w:top w:val="nil"/>
          <w:left w:val="nil"/>
          <w:bottom w:val="nil"/>
          <w:right w:val="nil"/>
          <w:between w:val="nil"/>
        </w:pBdr>
        <w:jc w:val="both"/>
        <w:rPr>
          <w:color w:val="000000"/>
          <w:sz w:val="24"/>
          <w:szCs w:val="24"/>
          <w:u w:val="single"/>
        </w:rPr>
      </w:pPr>
    </w:p>
    <w:p w14:paraId="0000000B" w14:textId="77777777" w:rsidR="00C06B47" w:rsidRDefault="00653B31">
      <w:pPr>
        <w:pBdr>
          <w:top w:val="nil"/>
          <w:left w:val="nil"/>
          <w:bottom w:val="nil"/>
          <w:right w:val="nil"/>
          <w:between w:val="nil"/>
        </w:pBdr>
        <w:jc w:val="both"/>
        <w:rPr>
          <w:color w:val="000000"/>
          <w:sz w:val="24"/>
          <w:szCs w:val="24"/>
        </w:rPr>
      </w:pPr>
      <w:r>
        <w:rPr>
          <w:i/>
          <w:color w:val="000000"/>
          <w:sz w:val="24"/>
          <w:szCs w:val="24"/>
        </w:rPr>
        <w:t>Mokomosios praktikos tikslas</w:t>
      </w:r>
      <w:r>
        <w:rPr>
          <w:b/>
          <w:color w:val="000000"/>
          <w:sz w:val="24"/>
          <w:szCs w:val="24"/>
        </w:rPr>
        <w:t xml:space="preserve"> – </w:t>
      </w:r>
      <w:r>
        <w:rPr>
          <w:color w:val="000000"/>
          <w:sz w:val="24"/>
          <w:szCs w:val="24"/>
        </w:rPr>
        <w:t xml:space="preserve">supažindinti su psichologo profesine veikla įvairiose srityse; ugdyti studentų gebėjimus susieti paskaitų metu įgytas teorines žinias su psichologo praktinės veiklos stebėjimu ir pritaikyti atliekant praktinio pobūdžio užduotis, siejamas su psichologo darbu; ugdyti studentų savarankiškumą ir kūrybiškumą, gebėjimą spręsti ir nagrinėti psichologo darbe iškylančias problemas, atsižvelgiant į konkrečią situaciją. </w:t>
      </w:r>
    </w:p>
    <w:p w14:paraId="0000000C" w14:textId="77777777" w:rsidR="00C06B47" w:rsidRDefault="00C06B47">
      <w:pPr>
        <w:pBdr>
          <w:top w:val="nil"/>
          <w:left w:val="nil"/>
          <w:bottom w:val="nil"/>
          <w:right w:val="nil"/>
          <w:between w:val="nil"/>
        </w:pBdr>
        <w:jc w:val="both"/>
        <w:rPr>
          <w:color w:val="000000"/>
          <w:sz w:val="24"/>
          <w:szCs w:val="24"/>
        </w:rPr>
      </w:pPr>
    </w:p>
    <w:p w14:paraId="0000000D" w14:textId="77777777" w:rsidR="00C06B47" w:rsidRDefault="00653B31">
      <w:pPr>
        <w:pBdr>
          <w:top w:val="nil"/>
          <w:left w:val="nil"/>
          <w:bottom w:val="nil"/>
          <w:right w:val="nil"/>
          <w:between w:val="nil"/>
        </w:pBdr>
        <w:jc w:val="both"/>
        <w:rPr>
          <w:color w:val="000000"/>
          <w:sz w:val="24"/>
          <w:szCs w:val="24"/>
        </w:rPr>
      </w:pPr>
      <w:r>
        <w:rPr>
          <w:i/>
          <w:color w:val="000000"/>
          <w:sz w:val="24"/>
          <w:szCs w:val="24"/>
        </w:rPr>
        <w:t>Mokomosios praktikos siekiniai:</w:t>
      </w:r>
    </w:p>
    <w:p w14:paraId="0000000E"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įgyti žinių apie organizacijas, kuriose dirba psichologai, psichologo veiklą organizacijoje, organizacijos atliekamus uždavinius, psichologo funkcijas, pareigas ir atsakomybę organizacijoje;</w:t>
      </w:r>
    </w:p>
    <w:p w14:paraId="0000000F"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suprasti ir atpažinti tam tikroje srityje psichologo atliekamas veiklas, naudojamus  metodus, gebėti įvardinti ir analizuoti psichologo darbo metu iškylančias problemas;</w:t>
      </w:r>
    </w:p>
    <w:p w14:paraId="00000010"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 xml:space="preserve">gebėti palyginti psichologo veiklą skirtingose srityse; </w:t>
      </w:r>
    </w:p>
    <w:p w14:paraId="00000011"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susipažinti ir formuoti pirminius įgūdžius, reikalingus pagrindinėms psichologo funkcijoms atlikti tam tikrose srityse;</w:t>
      </w:r>
    </w:p>
    <w:p w14:paraId="00000012"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gebėti reflektuoti savo veiklą mokomosios praktikos metu;</w:t>
      </w:r>
    </w:p>
    <w:p w14:paraId="00000013" w14:textId="77777777" w:rsidR="00C06B47" w:rsidRDefault="00653B31">
      <w:pPr>
        <w:numPr>
          <w:ilvl w:val="0"/>
          <w:numId w:val="4"/>
        </w:numPr>
        <w:pBdr>
          <w:top w:val="nil"/>
          <w:left w:val="nil"/>
          <w:bottom w:val="nil"/>
          <w:right w:val="nil"/>
          <w:between w:val="nil"/>
        </w:pBdr>
        <w:jc w:val="both"/>
        <w:rPr>
          <w:color w:val="000000"/>
          <w:sz w:val="24"/>
          <w:szCs w:val="24"/>
        </w:rPr>
      </w:pPr>
      <w:r>
        <w:rPr>
          <w:color w:val="000000"/>
          <w:sz w:val="24"/>
          <w:szCs w:val="24"/>
        </w:rPr>
        <w:t xml:space="preserve">atliekant mokomosios praktikos veiklas, laikytis psichologo etikos standartų.   </w:t>
      </w:r>
    </w:p>
    <w:p w14:paraId="00000014" w14:textId="77777777" w:rsidR="00C06B47" w:rsidRDefault="00C06B47">
      <w:pPr>
        <w:pBdr>
          <w:top w:val="nil"/>
          <w:left w:val="nil"/>
          <w:bottom w:val="nil"/>
          <w:right w:val="nil"/>
          <w:between w:val="nil"/>
        </w:pBdr>
        <w:jc w:val="both"/>
        <w:rPr>
          <w:color w:val="000000"/>
          <w:sz w:val="24"/>
          <w:szCs w:val="24"/>
        </w:rPr>
      </w:pPr>
    </w:p>
    <w:p w14:paraId="00000015" w14:textId="77777777" w:rsidR="00C06B47" w:rsidRDefault="00653B31">
      <w:pPr>
        <w:pBdr>
          <w:top w:val="nil"/>
          <w:left w:val="nil"/>
          <w:bottom w:val="nil"/>
          <w:right w:val="nil"/>
          <w:between w:val="nil"/>
        </w:pBdr>
        <w:rPr>
          <w:color w:val="000000"/>
          <w:sz w:val="24"/>
          <w:szCs w:val="24"/>
          <w:u w:val="single"/>
        </w:rPr>
      </w:pPr>
      <w:r>
        <w:rPr>
          <w:b/>
          <w:color w:val="000000"/>
          <w:sz w:val="24"/>
          <w:szCs w:val="24"/>
          <w:u w:val="single"/>
        </w:rPr>
        <w:t>Praktikos atlikimo laikotarpis</w:t>
      </w:r>
    </w:p>
    <w:p w14:paraId="00000016" w14:textId="77777777" w:rsidR="00C06B47" w:rsidRDefault="00C06B47">
      <w:pPr>
        <w:pBdr>
          <w:top w:val="nil"/>
          <w:left w:val="nil"/>
          <w:bottom w:val="nil"/>
          <w:right w:val="nil"/>
          <w:between w:val="nil"/>
        </w:pBdr>
        <w:rPr>
          <w:color w:val="000000"/>
          <w:sz w:val="24"/>
          <w:szCs w:val="24"/>
          <w:u w:val="single"/>
        </w:rPr>
      </w:pPr>
    </w:p>
    <w:p w14:paraId="0000001C" w14:textId="22CE3931" w:rsidR="00C06B47" w:rsidRDefault="00653B31" w:rsidP="001075B3">
      <w:pPr>
        <w:pBdr>
          <w:top w:val="nil"/>
          <w:left w:val="nil"/>
          <w:bottom w:val="nil"/>
          <w:right w:val="nil"/>
          <w:between w:val="nil"/>
        </w:pBdr>
        <w:jc w:val="both"/>
        <w:rPr>
          <w:color w:val="000000"/>
          <w:sz w:val="24"/>
          <w:szCs w:val="24"/>
        </w:rPr>
      </w:pPr>
      <w:r>
        <w:rPr>
          <w:color w:val="000000"/>
          <w:sz w:val="24"/>
          <w:szCs w:val="24"/>
        </w:rPr>
        <w:t>Mokomosios praktikos apimtis kreditais 15 ECTS, trukmė 10 savaičių (</w:t>
      </w:r>
      <w:r>
        <w:rPr>
          <w:b/>
          <w:color w:val="000000"/>
          <w:sz w:val="24"/>
          <w:szCs w:val="24"/>
        </w:rPr>
        <w:t>405</w:t>
      </w:r>
      <w:r>
        <w:rPr>
          <w:color w:val="000000"/>
          <w:sz w:val="24"/>
          <w:szCs w:val="24"/>
        </w:rPr>
        <w:t xml:space="preserve"> valandos, iš kurių: </w:t>
      </w:r>
      <w:r>
        <w:rPr>
          <w:b/>
          <w:color w:val="000000"/>
          <w:sz w:val="24"/>
          <w:szCs w:val="24"/>
        </w:rPr>
        <w:t>30</w:t>
      </w:r>
      <w:r>
        <w:rPr>
          <w:color w:val="000000"/>
          <w:sz w:val="24"/>
          <w:szCs w:val="24"/>
        </w:rPr>
        <w:t xml:space="preserve"> auditorinių valandų, </w:t>
      </w:r>
      <w:r>
        <w:rPr>
          <w:b/>
          <w:color w:val="000000"/>
          <w:sz w:val="24"/>
          <w:szCs w:val="24"/>
        </w:rPr>
        <w:t>288 val</w:t>
      </w:r>
      <w:r>
        <w:rPr>
          <w:color w:val="000000"/>
          <w:sz w:val="24"/>
          <w:szCs w:val="24"/>
        </w:rPr>
        <w:t xml:space="preserve">. Mokomosios praktikos vietoje ir </w:t>
      </w:r>
      <w:r>
        <w:rPr>
          <w:b/>
          <w:color w:val="000000"/>
          <w:sz w:val="24"/>
          <w:szCs w:val="24"/>
        </w:rPr>
        <w:t>87 val</w:t>
      </w:r>
      <w:r>
        <w:rPr>
          <w:color w:val="000000"/>
          <w:sz w:val="24"/>
          <w:szCs w:val="24"/>
        </w:rPr>
        <w:t xml:space="preserve">. savarankiškam darbui). 9 savaitės praktinio mokymosi vyksta praktikos atlikimo vietose, 1 savaitė yra skiriama praktikos dokumentų tvarkymui, t. y. studento praktinio mokymo sutarčių pasirašymui, </w:t>
      </w:r>
      <w:r w:rsidRPr="00177AE0">
        <w:rPr>
          <w:sz w:val="24"/>
          <w:szCs w:val="24"/>
        </w:rPr>
        <w:t xml:space="preserve">praktikos </w:t>
      </w:r>
      <w:r w:rsidR="007A22E5" w:rsidRPr="00177AE0">
        <w:rPr>
          <w:sz w:val="24"/>
          <w:szCs w:val="24"/>
        </w:rPr>
        <w:t>užduoties</w:t>
      </w:r>
      <w:r w:rsidRPr="00177AE0">
        <w:rPr>
          <w:sz w:val="24"/>
          <w:szCs w:val="24"/>
        </w:rPr>
        <w:t xml:space="preserve"> </w:t>
      </w:r>
      <w:r>
        <w:rPr>
          <w:color w:val="000000"/>
          <w:sz w:val="24"/>
          <w:szCs w:val="24"/>
        </w:rPr>
        <w:t>suderinimui praktikos vietose (institucijose) ir pasirengimui mokomajai praktikai, ataskaitos už praktiką parengimui ir pridavimui. Mokomoji praktika organizuojama: edukacinės psichologijos, klinikinės ir sveikatos psichologijos, organizacinės psichologijos, teisės psichologijos ir mokslinėje srityje. Studentas renkasi 3 mokomosios praktikos sritis. Kiekvienai sričiai skiriamas 3 savaičių laikotarpis, t. y. studentas tos srities praktiką institucijoje atlieka 3 sav. (iš viso 96 valandos praktikos vietoje ir, papildomai 6 valandos VU); per 1 savaitę atitinkamai 32 val. praktikos vietoje ir 2 val. VU).</w:t>
      </w:r>
    </w:p>
    <w:p w14:paraId="0000001D" w14:textId="77777777" w:rsidR="00C06B47" w:rsidRDefault="00C06B47">
      <w:pPr>
        <w:pBdr>
          <w:top w:val="nil"/>
          <w:left w:val="nil"/>
          <w:bottom w:val="nil"/>
          <w:right w:val="nil"/>
          <w:between w:val="nil"/>
        </w:pBdr>
        <w:rPr>
          <w:color w:val="000000"/>
          <w:sz w:val="24"/>
          <w:szCs w:val="24"/>
        </w:rPr>
      </w:pPr>
    </w:p>
    <w:tbl>
      <w:tblPr>
        <w:tblStyle w:val="a"/>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440"/>
        <w:gridCol w:w="1260"/>
        <w:gridCol w:w="990"/>
        <w:gridCol w:w="1075"/>
        <w:gridCol w:w="2694"/>
        <w:gridCol w:w="1338"/>
      </w:tblGrid>
      <w:tr w:rsidR="00C06B47" w14:paraId="5CC08D48" w14:textId="77777777" w:rsidTr="003616C4">
        <w:tc>
          <w:tcPr>
            <w:tcW w:w="900" w:type="dxa"/>
            <w:vMerge w:val="restart"/>
            <w:vAlign w:val="center"/>
          </w:tcPr>
          <w:p w14:paraId="0000001E" w14:textId="77777777" w:rsidR="00C06B47" w:rsidRDefault="00653B31">
            <w:pPr>
              <w:pBdr>
                <w:top w:val="nil"/>
                <w:left w:val="nil"/>
                <w:bottom w:val="nil"/>
                <w:right w:val="nil"/>
                <w:between w:val="nil"/>
              </w:pBdr>
              <w:jc w:val="center"/>
              <w:rPr>
                <w:color w:val="000000"/>
                <w:sz w:val="22"/>
                <w:szCs w:val="22"/>
              </w:rPr>
            </w:pPr>
            <w:r>
              <w:rPr>
                <w:color w:val="000000"/>
                <w:sz w:val="22"/>
                <w:szCs w:val="22"/>
              </w:rPr>
              <w:t>Kursas</w:t>
            </w:r>
          </w:p>
        </w:tc>
        <w:tc>
          <w:tcPr>
            <w:tcW w:w="1440" w:type="dxa"/>
            <w:vMerge w:val="restart"/>
            <w:vAlign w:val="center"/>
          </w:tcPr>
          <w:p w14:paraId="0000001F" w14:textId="77777777" w:rsidR="00C06B47" w:rsidRDefault="00653B31">
            <w:pPr>
              <w:pBdr>
                <w:top w:val="nil"/>
                <w:left w:val="nil"/>
                <w:bottom w:val="nil"/>
                <w:right w:val="nil"/>
                <w:between w:val="nil"/>
              </w:pBdr>
              <w:jc w:val="center"/>
              <w:rPr>
                <w:color w:val="000000"/>
                <w:sz w:val="22"/>
                <w:szCs w:val="22"/>
              </w:rPr>
            </w:pPr>
            <w:r>
              <w:rPr>
                <w:color w:val="000000"/>
                <w:sz w:val="22"/>
                <w:szCs w:val="22"/>
              </w:rPr>
              <w:t>Praktikos pavadinimas</w:t>
            </w:r>
          </w:p>
        </w:tc>
        <w:tc>
          <w:tcPr>
            <w:tcW w:w="1260" w:type="dxa"/>
            <w:vMerge w:val="restart"/>
            <w:vAlign w:val="center"/>
          </w:tcPr>
          <w:p w14:paraId="00000020" w14:textId="77777777" w:rsidR="00C06B47" w:rsidRDefault="00653B31">
            <w:pPr>
              <w:pBdr>
                <w:top w:val="nil"/>
                <w:left w:val="nil"/>
                <w:bottom w:val="nil"/>
                <w:right w:val="nil"/>
                <w:between w:val="nil"/>
              </w:pBdr>
              <w:jc w:val="center"/>
              <w:rPr>
                <w:color w:val="000000"/>
                <w:sz w:val="22"/>
                <w:szCs w:val="22"/>
              </w:rPr>
            </w:pPr>
            <w:r>
              <w:rPr>
                <w:color w:val="000000"/>
                <w:sz w:val="22"/>
                <w:szCs w:val="22"/>
              </w:rPr>
              <w:t>Kreditai</w:t>
            </w:r>
          </w:p>
        </w:tc>
        <w:tc>
          <w:tcPr>
            <w:tcW w:w="2065" w:type="dxa"/>
            <w:gridSpan w:val="2"/>
            <w:vAlign w:val="center"/>
          </w:tcPr>
          <w:p w14:paraId="00000021" w14:textId="77777777" w:rsidR="00C06B47" w:rsidRDefault="00653B31">
            <w:pPr>
              <w:pBdr>
                <w:top w:val="nil"/>
                <w:left w:val="nil"/>
                <w:bottom w:val="nil"/>
                <w:right w:val="nil"/>
                <w:between w:val="nil"/>
              </w:pBdr>
              <w:jc w:val="center"/>
              <w:rPr>
                <w:color w:val="000000"/>
                <w:sz w:val="22"/>
                <w:szCs w:val="22"/>
              </w:rPr>
            </w:pPr>
            <w:r>
              <w:rPr>
                <w:color w:val="000000"/>
                <w:sz w:val="22"/>
                <w:szCs w:val="22"/>
              </w:rPr>
              <w:t>Akademinis darbas</w:t>
            </w:r>
          </w:p>
        </w:tc>
        <w:tc>
          <w:tcPr>
            <w:tcW w:w="2694" w:type="dxa"/>
            <w:vMerge w:val="restart"/>
            <w:vAlign w:val="center"/>
          </w:tcPr>
          <w:p w14:paraId="00000023" w14:textId="77777777" w:rsidR="00C06B47" w:rsidRDefault="00653B31">
            <w:pPr>
              <w:keepNext/>
              <w:pBdr>
                <w:top w:val="nil"/>
                <w:left w:val="nil"/>
                <w:bottom w:val="nil"/>
                <w:right w:val="nil"/>
                <w:between w:val="nil"/>
              </w:pBdr>
              <w:jc w:val="center"/>
              <w:rPr>
                <w:color w:val="000000"/>
                <w:sz w:val="22"/>
                <w:szCs w:val="22"/>
              </w:rPr>
            </w:pPr>
            <w:r>
              <w:rPr>
                <w:color w:val="000000"/>
                <w:sz w:val="22"/>
                <w:szCs w:val="22"/>
              </w:rPr>
              <w:t>Laikotarpis</w:t>
            </w:r>
          </w:p>
        </w:tc>
        <w:tc>
          <w:tcPr>
            <w:tcW w:w="1338" w:type="dxa"/>
            <w:vMerge w:val="restart"/>
            <w:vAlign w:val="center"/>
          </w:tcPr>
          <w:p w14:paraId="00000024" w14:textId="77777777" w:rsidR="00C06B47" w:rsidRDefault="00653B31">
            <w:pPr>
              <w:pBdr>
                <w:top w:val="nil"/>
                <w:left w:val="nil"/>
                <w:bottom w:val="nil"/>
                <w:right w:val="nil"/>
                <w:between w:val="nil"/>
              </w:pBdr>
              <w:jc w:val="center"/>
              <w:rPr>
                <w:color w:val="000000"/>
                <w:sz w:val="22"/>
                <w:szCs w:val="22"/>
              </w:rPr>
            </w:pPr>
            <w:r>
              <w:rPr>
                <w:color w:val="000000"/>
                <w:sz w:val="22"/>
                <w:szCs w:val="22"/>
              </w:rPr>
              <w:t>Atsiskaity</w:t>
            </w:r>
          </w:p>
          <w:p w14:paraId="00000025" w14:textId="77777777" w:rsidR="00C06B47" w:rsidRDefault="00653B31">
            <w:pPr>
              <w:pBdr>
                <w:top w:val="nil"/>
                <w:left w:val="nil"/>
                <w:bottom w:val="nil"/>
                <w:right w:val="nil"/>
                <w:between w:val="nil"/>
              </w:pBdr>
              <w:jc w:val="center"/>
              <w:rPr>
                <w:color w:val="000000"/>
                <w:sz w:val="22"/>
                <w:szCs w:val="22"/>
              </w:rPr>
            </w:pPr>
            <w:r>
              <w:rPr>
                <w:color w:val="000000"/>
                <w:sz w:val="22"/>
                <w:szCs w:val="22"/>
              </w:rPr>
              <w:t>mas</w:t>
            </w:r>
          </w:p>
        </w:tc>
      </w:tr>
      <w:tr w:rsidR="00C06B47" w14:paraId="38CCB5A4" w14:textId="77777777" w:rsidTr="003616C4">
        <w:tc>
          <w:tcPr>
            <w:tcW w:w="900" w:type="dxa"/>
            <w:vMerge/>
            <w:vAlign w:val="center"/>
          </w:tcPr>
          <w:p w14:paraId="00000026"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440" w:type="dxa"/>
            <w:vMerge/>
            <w:vAlign w:val="center"/>
          </w:tcPr>
          <w:p w14:paraId="00000027"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260" w:type="dxa"/>
            <w:vMerge/>
            <w:vAlign w:val="center"/>
          </w:tcPr>
          <w:p w14:paraId="00000028"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990" w:type="dxa"/>
          </w:tcPr>
          <w:p w14:paraId="00000029" w14:textId="77777777" w:rsidR="00C06B47" w:rsidRDefault="00653B31">
            <w:pPr>
              <w:pBdr>
                <w:top w:val="nil"/>
                <w:left w:val="nil"/>
                <w:bottom w:val="nil"/>
                <w:right w:val="nil"/>
                <w:between w:val="nil"/>
              </w:pBdr>
              <w:jc w:val="center"/>
              <w:rPr>
                <w:color w:val="000000"/>
                <w:sz w:val="22"/>
                <w:szCs w:val="22"/>
              </w:rPr>
            </w:pPr>
            <w:r>
              <w:rPr>
                <w:color w:val="000000"/>
                <w:sz w:val="22"/>
                <w:szCs w:val="22"/>
              </w:rPr>
              <w:t>Praktika</w:t>
            </w:r>
          </w:p>
        </w:tc>
        <w:tc>
          <w:tcPr>
            <w:tcW w:w="1075" w:type="dxa"/>
          </w:tcPr>
          <w:p w14:paraId="0000002A" w14:textId="77777777" w:rsidR="00C06B47" w:rsidRDefault="00653B31">
            <w:pPr>
              <w:pBdr>
                <w:top w:val="nil"/>
                <w:left w:val="nil"/>
                <w:bottom w:val="nil"/>
                <w:right w:val="nil"/>
                <w:between w:val="nil"/>
              </w:pBdr>
              <w:jc w:val="center"/>
              <w:rPr>
                <w:color w:val="000000"/>
                <w:sz w:val="22"/>
                <w:szCs w:val="22"/>
              </w:rPr>
            </w:pPr>
            <w:r>
              <w:rPr>
                <w:color w:val="000000"/>
                <w:sz w:val="22"/>
                <w:szCs w:val="22"/>
              </w:rPr>
              <w:t>Auditorinės valandos</w:t>
            </w:r>
          </w:p>
        </w:tc>
        <w:tc>
          <w:tcPr>
            <w:tcW w:w="2694" w:type="dxa"/>
            <w:vMerge/>
            <w:vAlign w:val="center"/>
          </w:tcPr>
          <w:p w14:paraId="0000002B" w14:textId="77777777" w:rsidR="00C06B47" w:rsidRDefault="00C06B47">
            <w:pPr>
              <w:widowControl w:val="0"/>
              <w:pBdr>
                <w:top w:val="nil"/>
                <w:left w:val="nil"/>
                <w:bottom w:val="nil"/>
                <w:right w:val="nil"/>
                <w:between w:val="nil"/>
              </w:pBdr>
              <w:spacing w:line="276" w:lineRule="auto"/>
              <w:rPr>
                <w:color w:val="000000"/>
                <w:sz w:val="22"/>
                <w:szCs w:val="22"/>
              </w:rPr>
            </w:pPr>
          </w:p>
        </w:tc>
        <w:tc>
          <w:tcPr>
            <w:tcW w:w="1338" w:type="dxa"/>
            <w:vMerge/>
            <w:vAlign w:val="center"/>
          </w:tcPr>
          <w:p w14:paraId="0000002C" w14:textId="77777777" w:rsidR="00C06B47" w:rsidRDefault="00C06B47">
            <w:pPr>
              <w:widowControl w:val="0"/>
              <w:pBdr>
                <w:top w:val="nil"/>
                <w:left w:val="nil"/>
                <w:bottom w:val="nil"/>
                <w:right w:val="nil"/>
                <w:between w:val="nil"/>
              </w:pBdr>
              <w:spacing w:line="276" w:lineRule="auto"/>
              <w:rPr>
                <w:color w:val="000000"/>
                <w:sz w:val="22"/>
                <w:szCs w:val="22"/>
              </w:rPr>
            </w:pPr>
          </w:p>
        </w:tc>
      </w:tr>
      <w:tr w:rsidR="00C06B47" w14:paraId="0A63270C" w14:textId="77777777" w:rsidTr="003616C4">
        <w:trPr>
          <w:trHeight w:val="440"/>
        </w:trPr>
        <w:tc>
          <w:tcPr>
            <w:tcW w:w="900" w:type="dxa"/>
          </w:tcPr>
          <w:p w14:paraId="0000002D" w14:textId="77777777" w:rsidR="00C06B47" w:rsidRDefault="00653B31">
            <w:pPr>
              <w:pBdr>
                <w:top w:val="nil"/>
                <w:left w:val="nil"/>
                <w:bottom w:val="nil"/>
                <w:right w:val="nil"/>
                <w:between w:val="nil"/>
              </w:pBdr>
              <w:jc w:val="center"/>
              <w:rPr>
                <w:color w:val="000000"/>
                <w:sz w:val="22"/>
                <w:szCs w:val="22"/>
              </w:rPr>
            </w:pPr>
            <w:r>
              <w:rPr>
                <w:color w:val="000000"/>
                <w:sz w:val="22"/>
                <w:szCs w:val="22"/>
              </w:rPr>
              <w:t>4</w:t>
            </w:r>
          </w:p>
        </w:tc>
        <w:tc>
          <w:tcPr>
            <w:tcW w:w="1440" w:type="dxa"/>
          </w:tcPr>
          <w:p w14:paraId="0000002E" w14:textId="77777777" w:rsidR="00C06B47" w:rsidRDefault="00653B31">
            <w:pPr>
              <w:pBdr>
                <w:top w:val="nil"/>
                <w:left w:val="nil"/>
                <w:bottom w:val="nil"/>
                <w:right w:val="nil"/>
                <w:between w:val="nil"/>
              </w:pBdr>
              <w:rPr>
                <w:color w:val="000000"/>
                <w:sz w:val="22"/>
                <w:szCs w:val="22"/>
              </w:rPr>
            </w:pPr>
            <w:r>
              <w:rPr>
                <w:color w:val="000000"/>
                <w:sz w:val="22"/>
                <w:szCs w:val="22"/>
              </w:rPr>
              <w:t>Mokomoji praktika</w:t>
            </w:r>
          </w:p>
        </w:tc>
        <w:tc>
          <w:tcPr>
            <w:tcW w:w="1260" w:type="dxa"/>
          </w:tcPr>
          <w:p w14:paraId="0000002F" w14:textId="77777777" w:rsidR="00C06B47" w:rsidRDefault="00653B31">
            <w:pPr>
              <w:pBdr>
                <w:top w:val="nil"/>
                <w:left w:val="nil"/>
                <w:bottom w:val="nil"/>
                <w:right w:val="nil"/>
                <w:between w:val="nil"/>
              </w:pBdr>
              <w:jc w:val="center"/>
              <w:rPr>
                <w:color w:val="000000"/>
                <w:sz w:val="22"/>
                <w:szCs w:val="22"/>
              </w:rPr>
            </w:pPr>
            <w:r>
              <w:rPr>
                <w:color w:val="000000"/>
                <w:sz w:val="22"/>
                <w:szCs w:val="22"/>
              </w:rPr>
              <w:t>15</w:t>
            </w:r>
          </w:p>
        </w:tc>
        <w:tc>
          <w:tcPr>
            <w:tcW w:w="990" w:type="dxa"/>
          </w:tcPr>
          <w:p w14:paraId="00000030" w14:textId="77777777" w:rsidR="00C06B47" w:rsidRDefault="00653B31">
            <w:pPr>
              <w:pBdr>
                <w:top w:val="nil"/>
                <w:left w:val="nil"/>
                <w:bottom w:val="nil"/>
                <w:right w:val="nil"/>
                <w:between w:val="nil"/>
              </w:pBdr>
              <w:jc w:val="center"/>
              <w:rPr>
                <w:color w:val="000000"/>
                <w:sz w:val="22"/>
                <w:szCs w:val="22"/>
              </w:rPr>
            </w:pPr>
            <w:r>
              <w:rPr>
                <w:color w:val="000000"/>
                <w:sz w:val="22"/>
                <w:szCs w:val="22"/>
              </w:rPr>
              <w:t>288</w:t>
            </w:r>
          </w:p>
        </w:tc>
        <w:tc>
          <w:tcPr>
            <w:tcW w:w="1075" w:type="dxa"/>
          </w:tcPr>
          <w:p w14:paraId="00000031" w14:textId="77777777" w:rsidR="00C06B47" w:rsidRDefault="00653B31">
            <w:pPr>
              <w:pBdr>
                <w:top w:val="nil"/>
                <w:left w:val="nil"/>
                <w:bottom w:val="nil"/>
                <w:right w:val="nil"/>
                <w:between w:val="nil"/>
              </w:pBdr>
              <w:jc w:val="center"/>
              <w:rPr>
                <w:color w:val="000000"/>
                <w:sz w:val="22"/>
                <w:szCs w:val="22"/>
              </w:rPr>
            </w:pPr>
            <w:r>
              <w:rPr>
                <w:color w:val="000000"/>
                <w:sz w:val="22"/>
                <w:szCs w:val="22"/>
              </w:rPr>
              <w:t>30</w:t>
            </w:r>
          </w:p>
        </w:tc>
        <w:tc>
          <w:tcPr>
            <w:tcW w:w="2694" w:type="dxa"/>
          </w:tcPr>
          <w:p w14:paraId="00000032" w14:textId="58685D64" w:rsidR="00C06B47" w:rsidRDefault="00653B31" w:rsidP="003616C4">
            <w:pPr>
              <w:pBdr>
                <w:top w:val="nil"/>
                <w:left w:val="nil"/>
                <w:bottom w:val="nil"/>
                <w:right w:val="nil"/>
                <w:between w:val="nil"/>
              </w:pBdr>
              <w:rPr>
                <w:color w:val="000000"/>
                <w:sz w:val="22"/>
                <w:szCs w:val="22"/>
              </w:rPr>
            </w:pPr>
            <w:r w:rsidRPr="2D342B9E">
              <w:rPr>
                <w:color w:val="000000"/>
                <w:sz w:val="22"/>
                <w:szCs w:val="22"/>
              </w:rPr>
              <w:t>202</w:t>
            </w:r>
            <w:r w:rsidR="00C52F33">
              <w:rPr>
                <w:color w:val="000000"/>
                <w:sz w:val="22"/>
                <w:szCs w:val="22"/>
                <w:lang w:val="en-GB"/>
              </w:rPr>
              <w:t>4</w:t>
            </w:r>
            <w:r w:rsidRPr="2D342B9E">
              <w:rPr>
                <w:color w:val="000000"/>
                <w:sz w:val="22"/>
                <w:szCs w:val="22"/>
              </w:rPr>
              <w:t xml:space="preserve"> vasario </w:t>
            </w:r>
            <w:r w:rsidR="00C52F33">
              <w:rPr>
                <w:color w:val="000000"/>
                <w:sz w:val="22"/>
                <w:szCs w:val="22"/>
              </w:rPr>
              <w:t>5</w:t>
            </w:r>
            <w:r w:rsidRPr="2D342B9E">
              <w:rPr>
                <w:color w:val="000000"/>
                <w:sz w:val="22"/>
                <w:szCs w:val="22"/>
              </w:rPr>
              <w:t xml:space="preserve"> d.– 202</w:t>
            </w:r>
            <w:r w:rsidR="00C52F33">
              <w:rPr>
                <w:color w:val="000000"/>
                <w:sz w:val="22"/>
                <w:szCs w:val="22"/>
              </w:rPr>
              <w:t>4</w:t>
            </w:r>
            <w:r w:rsidR="003616C4">
              <w:rPr>
                <w:color w:val="000000"/>
                <w:sz w:val="22"/>
                <w:szCs w:val="22"/>
              </w:rPr>
              <w:t xml:space="preserve"> balandžio</w:t>
            </w:r>
            <w:r w:rsidRPr="2D342B9E">
              <w:rPr>
                <w:color w:val="000000"/>
                <w:sz w:val="22"/>
                <w:szCs w:val="22"/>
              </w:rPr>
              <w:t xml:space="preserve"> </w:t>
            </w:r>
            <w:r w:rsidR="003616C4">
              <w:rPr>
                <w:color w:val="000000"/>
                <w:sz w:val="22"/>
                <w:szCs w:val="22"/>
              </w:rPr>
              <w:t>1</w:t>
            </w:r>
            <w:r w:rsidR="00C52F33">
              <w:rPr>
                <w:color w:val="000000"/>
                <w:sz w:val="22"/>
                <w:szCs w:val="22"/>
              </w:rPr>
              <w:t>2</w:t>
            </w:r>
            <w:r w:rsidRPr="2D342B9E">
              <w:rPr>
                <w:color w:val="000000"/>
                <w:sz w:val="22"/>
                <w:szCs w:val="22"/>
              </w:rPr>
              <w:t xml:space="preserve"> d. </w:t>
            </w:r>
          </w:p>
          <w:p w14:paraId="00000033" w14:textId="0580E615" w:rsidR="00C06B47" w:rsidRDefault="00653B31" w:rsidP="003616C4">
            <w:pPr>
              <w:pBdr>
                <w:top w:val="nil"/>
                <w:left w:val="nil"/>
                <w:bottom w:val="nil"/>
                <w:right w:val="nil"/>
                <w:between w:val="nil"/>
              </w:pBdr>
              <w:rPr>
                <w:color w:val="000000"/>
                <w:sz w:val="22"/>
                <w:szCs w:val="22"/>
              </w:rPr>
            </w:pPr>
            <w:r w:rsidRPr="2D342B9E">
              <w:rPr>
                <w:i/>
                <w:iCs/>
                <w:color w:val="000000"/>
                <w:sz w:val="22"/>
                <w:szCs w:val="22"/>
              </w:rPr>
              <w:t>1 srautas</w:t>
            </w:r>
            <w:r w:rsidRPr="2D342B9E">
              <w:rPr>
                <w:color w:val="000000"/>
                <w:sz w:val="22"/>
                <w:szCs w:val="22"/>
              </w:rPr>
              <w:t xml:space="preserve"> 202</w:t>
            </w:r>
            <w:r w:rsidR="00C52F33">
              <w:rPr>
                <w:color w:val="000000"/>
                <w:sz w:val="22"/>
                <w:szCs w:val="22"/>
              </w:rPr>
              <w:t>4</w:t>
            </w:r>
            <w:r w:rsidRPr="2D342B9E">
              <w:rPr>
                <w:color w:val="000000"/>
                <w:sz w:val="22"/>
                <w:szCs w:val="22"/>
              </w:rPr>
              <w:t>.02.</w:t>
            </w:r>
            <w:r w:rsidR="003616C4">
              <w:rPr>
                <w:color w:val="000000"/>
                <w:sz w:val="22"/>
                <w:szCs w:val="22"/>
              </w:rPr>
              <w:t>0</w:t>
            </w:r>
            <w:r w:rsidR="00C52F33">
              <w:rPr>
                <w:color w:val="000000"/>
                <w:sz w:val="22"/>
                <w:szCs w:val="22"/>
              </w:rPr>
              <w:t>5</w:t>
            </w:r>
            <w:r w:rsidRPr="2D342B9E">
              <w:rPr>
                <w:color w:val="000000"/>
                <w:sz w:val="22"/>
                <w:szCs w:val="22"/>
              </w:rPr>
              <w:t xml:space="preserve"> – 202</w:t>
            </w:r>
            <w:r w:rsidR="00C52F33">
              <w:rPr>
                <w:color w:val="000000"/>
                <w:sz w:val="22"/>
                <w:szCs w:val="22"/>
              </w:rPr>
              <w:t>4</w:t>
            </w:r>
            <w:r w:rsidR="003616C4">
              <w:rPr>
                <w:color w:val="000000"/>
                <w:sz w:val="22"/>
                <w:szCs w:val="22"/>
              </w:rPr>
              <w:t>.02.2</w:t>
            </w:r>
            <w:r w:rsidR="00C52F33">
              <w:rPr>
                <w:color w:val="000000"/>
                <w:sz w:val="22"/>
                <w:szCs w:val="22"/>
              </w:rPr>
              <w:t>3</w:t>
            </w:r>
            <w:r>
              <w:rPr>
                <w:color w:val="000000"/>
                <w:sz w:val="22"/>
                <w:szCs w:val="22"/>
              </w:rPr>
              <w:br/>
            </w:r>
            <w:r w:rsidRPr="2D342B9E">
              <w:rPr>
                <w:i/>
                <w:iCs/>
                <w:color w:val="000000"/>
                <w:sz w:val="22"/>
                <w:szCs w:val="22"/>
              </w:rPr>
              <w:lastRenderedPageBreak/>
              <w:t>2 srautas</w:t>
            </w:r>
            <w:r w:rsidRPr="2D342B9E">
              <w:rPr>
                <w:color w:val="000000"/>
                <w:sz w:val="22"/>
                <w:szCs w:val="22"/>
              </w:rPr>
              <w:t xml:space="preserve"> 202</w:t>
            </w:r>
            <w:r w:rsidR="00C52F33">
              <w:rPr>
                <w:color w:val="000000"/>
                <w:sz w:val="22"/>
                <w:szCs w:val="22"/>
              </w:rPr>
              <w:t>4</w:t>
            </w:r>
            <w:r w:rsidR="003616C4">
              <w:rPr>
                <w:color w:val="000000"/>
                <w:sz w:val="22"/>
                <w:szCs w:val="22"/>
              </w:rPr>
              <w:t>.02.2</w:t>
            </w:r>
            <w:r w:rsidR="00C52F33">
              <w:rPr>
                <w:color w:val="000000"/>
                <w:sz w:val="22"/>
                <w:szCs w:val="22"/>
              </w:rPr>
              <w:t>6</w:t>
            </w:r>
            <w:r w:rsidRPr="2D342B9E">
              <w:rPr>
                <w:color w:val="000000"/>
                <w:sz w:val="22"/>
                <w:szCs w:val="22"/>
              </w:rPr>
              <w:t xml:space="preserve"> – 202</w:t>
            </w:r>
            <w:r w:rsidR="00C52F33">
              <w:rPr>
                <w:color w:val="000000"/>
                <w:sz w:val="22"/>
                <w:szCs w:val="22"/>
              </w:rPr>
              <w:t>4</w:t>
            </w:r>
            <w:r w:rsidR="003616C4">
              <w:rPr>
                <w:color w:val="000000"/>
                <w:sz w:val="22"/>
                <w:szCs w:val="22"/>
              </w:rPr>
              <w:t>.03.1</w:t>
            </w:r>
            <w:r w:rsidR="00C52F33">
              <w:rPr>
                <w:color w:val="000000"/>
                <w:sz w:val="22"/>
                <w:szCs w:val="22"/>
              </w:rPr>
              <w:t>5</w:t>
            </w:r>
            <w:r>
              <w:rPr>
                <w:color w:val="000000"/>
                <w:sz w:val="22"/>
                <w:szCs w:val="22"/>
              </w:rPr>
              <w:br/>
            </w:r>
            <w:r w:rsidRPr="2D342B9E">
              <w:rPr>
                <w:i/>
                <w:iCs/>
                <w:color w:val="000000"/>
                <w:sz w:val="22"/>
                <w:szCs w:val="22"/>
              </w:rPr>
              <w:t>3 srautas</w:t>
            </w:r>
            <w:r w:rsidRPr="2D342B9E">
              <w:rPr>
                <w:color w:val="000000"/>
                <w:sz w:val="22"/>
                <w:szCs w:val="22"/>
              </w:rPr>
              <w:t xml:space="preserve"> 202</w:t>
            </w:r>
            <w:r w:rsidR="00C52F33">
              <w:rPr>
                <w:color w:val="000000"/>
                <w:sz w:val="22"/>
                <w:szCs w:val="22"/>
              </w:rPr>
              <w:t>4</w:t>
            </w:r>
            <w:r w:rsidR="003616C4">
              <w:rPr>
                <w:color w:val="000000"/>
                <w:sz w:val="22"/>
                <w:szCs w:val="22"/>
              </w:rPr>
              <w:t>.03.</w:t>
            </w:r>
            <w:r w:rsidR="00C52F33">
              <w:rPr>
                <w:color w:val="000000"/>
                <w:sz w:val="22"/>
                <w:szCs w:val="22"/>
              </w:rPr>
              <w:t>18</w:t>
            </w:r>
            <w:r w:rsidRPr="2D342B9E">
              <w:rPr>
                <w:color w:val="000000"/>
                <w:sz w:val="22"/>
                <w:szCs w:val="22"/>
              </w:rPr>
              <w:t xml:space="preserve"> – 202</w:t>
            </w:r>
            <w:r w:rsidR="00C52F33">
              <w:rPr>
                <w:color w:val="000000"/>
                <w:sz w:val="22"/>
                <w:szCs w:val="22"/>
              </w:rPr>
              <w:t>4</w:t>
            </w:r>
            <w:r w:rsidR="003616C4">
              <w:rPr>
                <w:color w:val="000000"/>
                <w:sz w:val="22"/>
                <w:szCs w:val="22"/>
              </w:rPr>
              <w:t>.04.1</w:t>
            </w:r>
            <w:r w:rsidR="00C52F33">
              <w:rPr>
                <w:color w:val="000000"/>
                <w:sz w:val="22"/>
                <w:szCs w:val="22"/>
              </w:rPr>
              <w:t>2</w:t>
            </w:r>
            <w:r w:rsidR="003616C4">
              <w:rPr>
                <w:color w:val="000000"/>
                <w:sz w:val="22"/>
                <w:szCs w:val="22"/>
              </w:rPr>
              <w:t xml:space="preserve"> (Šv. Velykų atostogos 202</w:t>
            </w:r>
            <w:r w:rsidR="00C52F33">
              <w:rPr>
                <w:color w:val="000000"/>
                <w:sz w:val="22"/>
                <w:szCs w:val="22"/>
              </w:rPr>
              <w:t>4</w:t>
            </w:r>
            <w:r w:rsidR="003616C4">
              <w:rPr>
                <w:color w:val="000000"/>
                <w:sz w:val="22"/>
                <w:szCs w:val="22"/>
              </w:rPr>
              <w:t>.04.0</w:t>
            </w:r>
            <w:r w:rsidR="00C52F33">
              <w:rPr>
                <w:color w:val="000000"/>
                <w:sz w:val="22"/>
                <w:szCs w:val="22"/>
              </w:rPr>
              <w:t>2</w:t>
            </w:r>
            <w:r w:rsidR="003616C4">
              <w:rPr>
                <w:color w:val="000000"/>
                <w:sz w:val="22"/>
                <w:szCs w:val="22"/>
              </w:rPr>
              <w:t>-2023.04.</w:t>
            </w:r>
            <w:r w:rsidR="00C52F33">
              <w:rPr>
                <w:color w:val="000000"/>
                <w:sz w:val="22"/>
                <w:szCs w:val="22"/>
              </w:rPr>
              <w:t>07</w:t>
            </w:r>
            <w:r w:rsidR="003616C4">
              <w:rPr>
                <w:color w:val="000000"/>
                <w:sz w:val="22"/>
                <w:szCs w:val="22"/>
              </w:rPr>
              <w:t>)</w:t>
            </w:r>
          </w:p>
        </w:tc>
        <w:tc>
          <w:tcPr>
            <w:tcW w:w="1338" w:type="dxa"/>
          </w:tcPr>
          <w:p w14:paraId="00000034" w14:textId="77777777" w:rsidR="00C06B47" w:rsidRDefault="00653B31">
            <w:pPr>
              <w:pBdr>
                <w:top w:val="nil"/>
                <w:left w:val="nil"/>
                <w:bottom w:val="nil"/>
                <w:right w:val="nil"/>
                <w:between w:val="nil"/>
              </w:pBdr>
              <w:jc w:val="center"/>
              <w:rPr>
                <w:color w:val="000000"/>
                <w:sz w:val="22"/>
                <w:szCs w:val="22"/>
              </w:rPr>
            </w:pPr>
            <w:r>
              <w:rPr>
                <w:color w:val="000000"/>
                <w:sz w:val="22"/>
                <w:szCs w:val="22"/>
              </w:rPr>
              <w:lastRenderedPageBreak/>
              <w:t>Praktikos ataskaitos rengimas ir gynimas</w:t>
            </w:r>
          </w:p>
        </w:tc>
      </w:tr>
    </w:tbl>
    <w:p w14:paraId="00000035" w14:textId="77777777" w:rsidR="00C06B47" w:rsidRDefault="00C06B47">
      <w:pPr>
        <w:pBdr>
          <w:top w:val="nil"/>
          <w:left w:val="nil"/>
          <w:bottom w:val="nil"/>
          <w:right w:val="nil"/>
          <w:between w:val="nil"/>
        </w:pBdr>
        <w:jc w:val="both"/>
        <w:rPr>
          <w:color w:val="000000"/>
          <w:sz w:val="24"/>
          <w:szCs w:val="24"/>
          <w:u w:val="single"/>
        </w:rPr>
      </w:pPr>
    </w:p>
    <w:p w14:paraId="00000036"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Mokomosios praktikos metu atliekamos užduotys</w:t>
      </w:r>
    </w:p>
    <w:p w14:paraId="00000037" w14:textId="77777777" w:rsidR="00C06B47" w:rsidRDefault="00C06B47">
      <w:pPr>
        <w:pBdr>
          <w:top w:val="nil"/>
          <w:left w:val="nil"/>
          <w:bottom w:val="nil"/>
          <w:right w:val="nil"/>
          <w:between w:val="nil"/>
        </w:pBdr>
        <w:jc w:val="both"/>
        <w:rPr>
          <w:color w:val="000000"/>
          <w:sz w:val="24"/>
          <w:szCs w:val="24"/>
        </w:rPr>
      </w:pPr>
    </w:p>
    <w:p w14:paraId="00000038" w14:textId="77777777" w:rsidR="00C06B47" w:rsidRDefault="00653B31">
      <w:pPr>
        <w:pBdr>
          <w:top w:val="nil"/>
          <w:left w:val="nil"/>
          <w:bottom w:val="nil"/>
          <w:right w:val="nil"/>
          <w:between w:val="nil"/>
        </w:pBdr>
        <w:jc w:val="both"/>
        <w:rPr>
          <w:color w:val="000000"/>
          <w:sz w:val="24"/>
          <w:szCs w:val="24"/>
        </w:rPr>
      </w:pPr>
      <w:r>
        <w:rPr>
          <w:color w:val="000000"/>
          <w:sz w:val="24"/>
          <w:szCs w:val="24"/>
        </w:rPr>
        <w:t>Psichologijos mokomoji praktika – sudėtinė mokymosi proceso dalis ir tąsa. Todėl studentui praktikos vietoje turi būti sudaryta galimybė ir skirta pakankamai laiko atlikti konkrečias praktikos užduotis.</w:t>
      </w:r>
    </w:p>
    <w:p w14:paraId="00000039" w14:textId="77777777" w:rsidR="00C06B47" w:rsidRDefault="00C06B47">
      <w:pPr>
        <w:pBdr>
          <w:top w:val="nil"/>
          <w:left w:val="nil"/>
          <w:bottom w:val="nil"/>
          <w:right w:val="nil"/>
          <w:between w:val="nil"/>
        </w:pBdr>
        <w:jc w:val="both"/>
        <w:rPr>
          <w:color w:val="000000"/>
          <w:sz w:val="24"/>
          <w:szCs w:val="24"/>
        </w:rPr>
      </w:pPr>
    </w:p>
    <w:p w14:paraId="0000003A" w14:textId="77777777" w:rsidR="00C06B47" w:rsidRDefault="00653B31">
      <w:pPr>
        <w:pBdr>
          <w:top w:val="nil"/>
          <w:left w:val="nil"/>
          <w:bottom w:val="nil"/>
          <w:right w:val="nil"/>
          <w:between w:val="nil"/>
        </w:pBdr>
        <w:tabs>
          <w:tab w:val="left" w:pos="284"/>
        </w:tabs>
        <w:jc w:val="both"/>
        <w:rPr>
          <w:color w:val="000000"/>
          <w:sz w:val="24"/>
          <w:szCs w:val="24"/>
        </w:rPr>
      </w:pPr>
      <w:r>
        <w:rPr>
          <w:color w:val="000000"/>
          <w:sz w:val="24"/>
          <w:szCs w:val="24"/>
        </w:rPr>
        <w:t>Praktikos metu studentas turi susipažinti ir analizuoti:</w:t>
      </w:r>
    </w:p>
    <w:p w14:paraId="0000003B"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Praktikos vieta-institucija (paskirtis, tikslai, struktūra, personalo sudėtis ir pareigos); institucijos funkcionavimo aplinka (valdymas, finansavimas, personalo valdymas), institucijos išorinė ir vidinė aplinka; institucijos mikroklimatas (tarpusavio bendravimas, drausmės politika, tvarka ir kt.); bendradarbiavimas su kitomis institucijomis, ryšiai su visuomene).</w:t>
      </w:r>
    </w:p>
    <w:p w14:paraId="0000003C"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Klientų grupę (klientų, pacientų skaičius įstaigoje arba išorinių klientų skaičius, klientų, pacientų grupės, klientų, pacientų socialinis statusas ar juridinių asmenų veiklos sritis, pagrindinės klientų, pacientų psichologinės problemos ar užklausimai).</w:t>
      </w:r>
    </w:p>
    <w:p w14:paraId="0000003D"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Teikiamų paslaugų pobūdį ir psichologinės pagalbos proceso organizavimą.</w:t>
      </w:r>
    </w:p>
    <w:p w14:paraId="0000003E"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Taikomus metodus ir priemones.</w:t>
      </w:r>
    </w:p>
    <w:p w14:paraId="0000003F" w14:textId="77777777" w:rsidR="00C06B47" w:rsidRDefault="00653B31">
      <w:pPr>
        <w:numPr>
          <w:ilvl w:val="3"/>
          <w:numId w:val="2"/>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 xml:space="preserve">Psichologo pareigybę, jo funkcijas. </w:t>
      </w:r>
    </w:p>
    <w:p w14:paraId="00000040" w14:textId="77777777" w:rsidR="00C06B47" w:rsidRDefault="00653B31">
      <w:pPr>
        <w:numPr>
          <w:ilvl w:val="3"/>
          <w:numId w:val="2"/>
        </w:numPr>
        <w:pBdr>
          <w:top w:val="nil"/>
          <w:left w:val="nil"/>
          <w:bottom w:val="nil"/>
          <w:right w:val="nil"/>
          <w:between w:val="nil"/>
        </w:pBdr>
        <w:tabs>
          <w:tab w:val="left" w:pos="284"/>
          <w:tab w:val="left" w:pos="567"/>
        </w:tabs>
        <w:ind w:left="0" w:firstLine="0"/>
        <w:jc w:val="both"/>
        <w:rPr>
          <w:color w:val="000000"/>
          <w:sz w:val="24"/>
          <w:szCs w:val="24"/>
        </w:rPr>
      </w:pPr>
      <w:r>
        <w:rPr>
          <w:color w:val="000000"/>
          <w:sz w:val="24"/>
          <w:szCs w:val="24"/>
        </w:rPr>
        <w:t xml:space="preserve">Praktinį psichologo darbą, profesinės etikos laikymąsi. </w:t>
      </w:r>
    </w:p>
    <w:p w14:paraId="00000041" w14:textId="77777777" w:rsidR="00C06B47" w:rsidRDefault="00653B31">
      <w:pPr>
        <w:numPr>
          <w:ilvl w:val="3"/>
          <w:numId w:val="2"/>
        </w:numPr>
        <w:pBdr>
          <w:top w:val="nil"/>
          <w:left w:val="nil"/>
          <w:bottom w:val="nil"/>
          <w:right w:val="nil"/>
          <w:between w:val="nil"/>
        </w:pBdr>
        <w:tabs>
          <w:tab w:val="left" w:pos="284"/>
          <w:tab w:val="left" w:pos="567"/>
        </w:tabs>
        <w:ind w:left="0" w:firstLine="0"/>
        <w:jc w:val="both"/>
        <w:rPr>
          <w:color w:val="000000"/>
          <w:sz w:val="24"/>
          <w:szCs w:val="24"/>
        </w:rPr>
      </w:pPr>
      <w:r>
        <w:rPr>
          <w:color w:val="000000"/>
          <w:sz w:val="24"/>
          <w:szCs w:val="24"/>
        </w:rPr>
        <w:t>Psichologo darbą komandoje, bendradarbiavimą su kitais specialistais.</w:t>
      </w:r>
    </w:p>
    <w:p w14:paraId="00000042" w14:textId="77777777" w:rsidR="00C06B47" w:rsidRDefault="00C06B47">
      <w:pPr>
        <w:pBdr>
          <w:top w:val="nil"/>
          <w:left w:val="nil"/>
          <w:bottom w:val="nil"/>
          <w:right w:val="nil"/>
          <w:between w:val="nil"/>
        </w:pBdr>
        <w:tabs>
          <w:tab w:val="left" w:pos="284"/>
          <w:tab w:val="left" w:pos="567"/>
        </w:tabs>
        <w:jc w:val="both"/>
        <w:rPr>
          <w:color w:val="000000"/>
          <w:sz w:val="24"/>
          <w:szCs w:val="24"/>
        </w:rPr>
      </w:pPr>
    </w:p>
    <w:p w14:paraId="00000043" w14:textId="7AEE0E5E" w:rsidR="00C06B47" w:rsidRDefault="00653B31">
      <w:pPr>
        <w:pBdr>
          <w:top w:val="nil"/>
          <w:left w:val="nil"/>
          <w:bottom w:val="nil"/>
          <w:right w:val="nil"/>
          <w:between w:val="nil"/>
        </w:pBdr>
        <w:jc w:val="both"/>
        <w:rPr>
          <w:color w:val="000000"/>
          <w:sz w:val="24"/>
          <w:szCs w:val="24"/>
        </w:rPr>
      </w:pPr>
      <w:r>
        <w:rPr>
          <w:color w:val="000000"/>
          <w:sz w:val="24"/>
          <w:szCs w:val="24"/>
        </w:rPr>
        <w:t xml:space="preserve">Studentas praktikos metu turi atlikti užduotis, kurias jam skiria VU praktikos vadovas (pavyzdžiai pateikti Mokomosios praktikos dalyko apraše ir tipiniame praktikos plane) ir institucijos praktikos vadovas, atsižvelgdamas į institucijos tikslus, poreikius ir pan. Konkrečios užduotys, kurias turi atlikti studentas, turi būti numatytos su praktikos vadovu praktikos vietoje (institucijoje) suderintame </w:t>
      </w:r>
      <w:r w:rsidRPr="00177AE0">
        <w:rPr>
          <w:sz w:val="24"/>
          <w:szCs w:val="24"/>
        </w:rPr>
        <w:t xml:space="preserve">praktikos </w:t>
      </w:r>
      <w:r w:rsidR="007A22E5" w:rsidRPr="00177AE0">
        <w:rPr>
          <w:sz w:val="24"/>
          <w:szCs w:val="24"/>
        </w:rPr>
        <w:t>užduotyje.</w:t>
      </w:r>
      <w:r w:rsidRPr="00177AE0">
        <w:rPr>
          <w:sz w:val="24"/>
          <w:szCs w:val="24"/>
        </w:rPr>
        <w:t xml:space="preserve"> </w:t>
      </w:r>
    </w:p>
    <w:p w14:paraId="00000044" w14:textId="77777777" w:rsidR="00C06B47" w:rsidRDefault="00C06B47">
      <w:pPr>
        <w:pBdr>
          <w:top w:val="nil"/>
          <w:left w:val="nil"/>
          <w:bottom w:val="nil"/>
          <w:right w:val="nil"/>
          <w:between w:val="nil"/>
        </w:pBdr>
        <w:jc w:val="both"/>
        <w:rPr>
          <w:color w:val="000000"/>
          <w:sz w:val="24"/>
          <w:szCs w:val="24"/>
        </w:rPr>
      </w:pPr>
    </w:p>
    <w:p w14:paraId="00000045" w14:textId="77777777" w:rsidR="00C06B47" w:rsidRDefault="00653B31">
      <w:pPr>
        <w:pBdr>
          <w:top w:val="nil"/>
          <w:left w:val="nil"/>
          <w:bottom w:val="nil"/>
          <w:right w:val="nil"/>
          <w:between w:val="nil"/>
        </w:pBdr>
        <w:ind w:left="567" w:hanging="567"/>
        <w:jc w:val="both"/>
        <w:rPr>
          <w:color w:val="000000"/>
          <w:sz w:val="24"/>
          <w:szCs w:val="24"/>
          <w:u w:val="single"/>
        </w:rPr>
      </w:pPr>
      <w:r>
        <w:rPr>
          <w:b/>
          <w:color w:val="000000"/>
          <w:sz w:val="24"/>
          <w:szCs w:val="24"/>
          <w:u w:val="single"/>
        </w:rPr>
        <w:t>Mokomosios praktikos atsiskaitymo tvarka</w:t>
      </w:r>
    </w:p>
    <w:p w14:paraId="00000046" w14:textId="77777777" w:rsidR="00C06B47" w:rsidRDefault="00C06B47">
      <w:pPr>
        <w:pBdr>
          <w:top w:val="nil"/>
          <w:left w:val="nil"/>
          <w:bottom w:val="nil"/>
          <w:right w:val="nil"/>
          <w:between w:val="nil"/>
        </w:pBdr>
        <w:ind w:left="567" w:hanging="567"/>
        <w:jc w:val="both"/>
        <w:rPr>
          <w:color w:val="000000"/>
          <w:sz w:val="24"/>
          <w:szCs w:val="24"/>
          <w:u w:val="single"/>
        </w:rPr>
      </w:pPr>
    </w:p>
    <w:p w14:paraId="00000047" w14:textId="2210A50D" w:rsidR="00C06B47" w:rsidRDefault="00653B31">
      <w:pPr>
        <w:pBdr>
          <w:top w:val="nil"/>
          <w:left w:val="nil"/>
          <w:bottom w:val="nil"/>
          <w:right w:val="nil"/>
          <w:between w:val="nil"/>
        </w:pBdr>
        <w:jc w:val="both"/>
        <w:rPr>
          <w:color w:val="000000"/>
          <w:sz w:val="24"/>
          <w:szCs w:val="24"/>
        </w:rPr>
      </w:pPr>
      <w:r>
        <w:rPr>
          <w:color w:val="000000"/>
          <w:sz w:val="24"/>
          <w:szCs w:val="24"/>
        </w:rPr>
        <w:t>Studento atlikta praktika vertinama gynimo metu Vilniaus universitete. Atsiskaitant už praktiką, studentas pateikia psichologijos mokomosios praktikos ataskaitą (</w:t>
      </w:r>
      <w:r>
        <w:rPr>
          <w:sz w:val="24"/>
          <w:szCs w:val="24"/>
        </w:rPr>
        <w:t>el. būdu, .pdf formatu</w:t>
      </w:r>
      <w:r>
        <w:rPr>
          <w:color w:val="000000"/>
          <w:sz w:val="24"/>
          <w:szCs w:val="24"/>
        </w:rPr>
        <w:t>). Prie ataskaitos pridedamos institucijų praktikos vadovų įvertinimo formos</w:t>
      </w:r>
      <w:r w:rsidRPr="00653B31">
        <w:rPr>
          <w:sz w:val="24"/>
          <w:szCs w:val="24"/>
        </w:rPr>
        <w:t xml:space="preserve">. </w:t>
      </w:r>
      <w:sdt>
        <w:sdtPr>
          <w:tag w:val="goog_rdk_0"/>
          <w:id w:val="1257299526"/>
        </w:sdtPr>
        <w:sdtEndPr/>
        <w:sdtContent/>
      </w:sdt>
      <w:r w:rsidRPr="00653B31">
        <w:rPr>
          <w:sz w:val="24"/>
          <w:szCs w:val="24"/>
        </w:rPr>
        <w:t>Ataskaita  kartu su nuskenuotomis institucijų praktikos vadovų įvertinimo formomis įkeliama į</w:t>
      </w:r>
      <w:r>
        <w:rPr>
          <w:sz w:val="24"/>
          <w:szCs w:val="24"/>
        </w:rPr>
        <w:t xml:space="preserve"> Virtualią mokymosi aplinką  (VMA) prie Mokomosios praktikos dalyko užduočių. </w:t>
      </w:r>
      <w:r>
        <w:rPr>
          <w:color w:val="000000"/>
          <w:sz w:val="24"/>
          <w:szCs w:val="24"/>
        </w:rPr>
        <w:t xml:space="preserve">MP ataskaitų pateikimo, gynimo data ir laikas skelbiami VU Filosofijos fakulteto atsiskaitymų/tvarkaraščių puslapyje ir </w:t>
      </w:r>
      <w:r>
        <w:rPr>
          <w:sz w:val="24"/>
          <w:szCs w:val="24"/>
        </w:rPr>
        <w:t>VMA</w:t>
      </w:r>
      <w:r>
        <w:rPr>
          <w:color w:val="000000"/>
          <w:sz w:val="24"/>
          <w:szCs w:val="24"/>
        </w:rPr>
        <w:t>. Praktikos ataskaitų gynime gali dalyvauti institucijos praktikos vadovai. Galutinį įvertinimą rašo VU praktikos vadovai, atsižvelgdami į mokomosios praktikos ataskaitą, gynimą ir institucijos praktikos vadovų vertinimus.</w:t>
      </w:r>
      <w:bookmarkStart w:id="0" w:name="_GoBack"/>
      <w:bookmarkEnd w:id="0"/>
    </w:p>
    <w:p w14:paraId="00000048" w14:textId="77777777" w:rsidR="00C06B47" w:rsidRDefault="00C06B47">
      <w:pPr>
        <w:pBdr>
          <w:top w:val="nil"/>
          <w:left w:val="nil"/>
          <w:bottom w:val="nil"/>
          <w:right w:val="nil"/>
          <w:between w:val="nil"/>
        </w:pBdr>
        <w:jc w:val="both"/>
        <w:rPr>
          <w:color w:val="000000"/>
          <w:sz w:val="24"/>
          <w:szCs w:val="24"/>
        </w:rPr>
      </w:pPr>
    </w:p>
    <w:p w14:paraId="00000049" w14:textId="77777777" w:rsidR="00C06B47" w:rsidRDefault="00653B31">
      <w:pPr>
        <w:pBdr>
          <w:top w:val="nil"/>
          <w:left w:val="nil"/>
          <w:bottom w:val="nil"/>
          <w:right w:val="nil"/>
          <w:between w:val="nil"/>
        </w:pBdr>
        <w:jc w:val="both"/>
        <w:rPr>
          <w:color w:val="000000"/>
          <w:sz w:val="24"/>
          <w:szCs w:val="24"/>
        </w:rPr>
      </w:pPr>
      <w:r>
        <w:rPr>
          <w:color w:val="000000"/>
          <w:sz w:val="24"/>
          <w:szCs w:val="24"/>
        </w:rPr>
        <w:t xml:space="preserve">Kiekvienos pasirinktos srities praktikos vadovas įvertina studentą taikydamas </w:t>
      </w:r>
      <w:r>
        <w:rPr>
          <w:i/>
          <w:color w:val="000000"/>
          <w:sz w:val="24"/>
          <w:szCs w:val="24"/>
        </w:rPr>
        <w:t>Praktikos įvertinimo formą</w:t>
      </w:r>
      <w:r>
        <w:rPr>
          <w:color w:val="000000"/>
          <w:sz w:val="24"/>
          <w:szCs w:val="24"/>
        </w:rPr>
        <w:t>, kurioje vertinamos praktikos metu atliktų užduočių kokybė ir studento kompetencijos.</w:t>
      </w:r>
    </w:p>
    <w:p w14:paraId="0000004A" w14:textId="77777777" w:rsidR="00C06B47" w:rsidRDefault="00C06B47">
      <w:pPr>
        <w:pBdr>
          <w:top w:val="nil"/>
          <w:left w:val="nil"/>
          <w:bottom w:val="nil"/>
          <w:right w:val="nil"/>
          <w:between w:val="nil"/>
        </w:pBdr>
        <w:jc w:val="both"/>
        <w:rPr>
          <w:color w:val="000000"/>
          <w:sz w:val="24"/>
          <w:szCs w:val="24"/>
        </w:rPr>
      </w:pPr>
    </w:p>
    <w:p w14:paraId="0000004B" w14:textId="77777777" w:rsidR="00C06B47" w:rsidRDefault="00653B31">
      <w:pPr>
        <w:pBdr>
          <w:top w:val="nil"/>
          <w:left w:val="nil"/>
          <w:bottom w:val="nil"/>
          <w:right w:val="nil"/>
          <w:between w:val="nil"/>
        </w:pBdr>
        <w:rPr>
          <w:color w:val="000000"/>
          <w:sz w:val="24"/>
          <w:szCs w:val="24"/>
        </w:rPr>
      </w:pPr>
      <w:r>
        <w:rPr>
          <w:i/>
          <w:color w:val="000000"/>
          <w:sz w:val="24"/>
          <w:szCs w:val="24"/>
        </w:rPr>
        <w:t>Reikalavimai mokomosios praktikos ataskaitai</w:t>
      </w:r>
    </w:p>
    <w:p w14:paraId="0000004C" w14:textId="77777777" w:rsidR="00C06B47" w:rsidRDefault="00653B31">
      <w:pPr>
        <w:pBdr>
          <w:top w:val="nil"/>
          <w:left w:val="nil"/>
          <w:bottom w:val="nil"/>
          <w:right w:val="nil"/>
          <w:between w:val="nil"/>
        </w:pBdr>
        <w:rPr>
          <w:color w:val="000000"/>
          <w:sz w:val="24"/>
          <w:szCs w:val="24"/>
        </w:rPr>
      </w:pPr>
      <w:r>
        <w:rPr>
          <w:color w:val="000000"/>
          <w:sz w:val="24"/>
          <w:szCs w:val="24"/>
        </w:rPr>
        <w:t>MP ataskaitą sudaro: titulinis lapas bei dvi esminės turinio dalys, apimančios (1) visų trijų praktikos sričių aprašymą ir (2) savirefleksiją. Ataskaita gali turėti priedus.</w:t>
      </w:r>
    </w:p>
    <w:p w14:paraId="0000004D" w14:textId="77777777" w:rsidR="00C06B47" w:rsidRDefault="00C06B47">
      <w:pPr>
        <w:pBdr>
          <w:top w:val="nil"/>
          <w:left w:val="nil"/>
          <w:bottom w:val="nil"/>
          <w:right w:val="nil"/>
          <w:between w:val="nil"/>
        </w:pBdr>
        <w:rPr>
          <w:color w:val="000000"/>
          <w:sz w:val="24"/>
          <w:szCs w:val="24"/>
        </w:rPr>
      </w:pPr>
    </w:p>
    <w:p w14:paraId="0000004E" w14:textId="77777777" w:rsidR="00C06B47" w:rsidRDefault="00653B31">
      <w:pPr>
        <w:numPr>
          <w:ilvl w:val="0"/>
          <w:numId w:val="3"/>
        </w:numPr>
        <w:pBdr>
          <w:top w:val="nil"/>
          <w:left w:val="nil"/>
          <w:bottom w:val="nil"/>
          <w:right w:val="nil"/>
          <w:between w:val="nil"/>
        </w:pBdr>
        <w:ind w:left="426" w:hanging="426"/>
        <w:jc w:val="both"/>
        <w:rPr>
          <w:color w:val="000000"/>
          <w:sz w:val="24"/>
          <w:szCs w:val="24"/>
        </w:rPr>
      </w:pPr>
      <w:r>
        <w:rPr>
          <w:color w:val="000000"/>
          <w:sz w:val="24"/>
          <w:szCs w:val="24"/>
        </w:rPr>
        <w:lastRenderedPageBreak/>
        <w:t xml:space="preserve">Aprašymas pateikiamas pagal pasirinktas praktikos sritis. </w:t>
      </w:r>
      <w:r>
        <w:rPr>
          <w:i/>
          <w:color w:val="000000"/>
          <w:sz w:val="24"/>
          <w:szCs w:val="24"/>
          <w:u w:val="single"/>
        </w:rPr>
        <w:t>Kiekvienai</w:t>
      </w:r>
      <w:r>
        <w:rPr>
          <w:color w:val="000000"/>
          <w:sz w:val="24"/>
          <w:szCs w:val="24"/>
          <w:u w:val="single"/>
        </w:rPr>
        <w:t xml:space="preserve"> </w:t>
      </w:r>
      <w:r>
        <w:rPr>
          <w:i/>
          <w:color w:val="000000"/>
          <w:sz w:val="24"/>
          <w:szCs w:val="24"/>
          <w:u w:val="single"/>
        </w:rPr>
        <w:t>sričiai atskirai</w:t>
      </w:r>
      <w:r>
        <w:rPr>
          <w:i/>
          <w:color w:val="000000"/>
          <w:sz w:val="24"/>
          <w:szCs w:val="24"/>
        </w:rPr>
        <w:t xml:space="preserve"> </w:t>
      </w:r>
      <w:r>
        <w:rPr>
          <w:color w:val="000000"/>
          <w:sz w:val="24"/>
          <w:szCs w:val="24"/>
        </w:rPr>
        <w:t>ataskaitoje  aprašoma:</w:t>
      </w:r>
    </w:p>
    <w:p w14:paraId="0000004F"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Institucija, kurioje atlikta praktika, jos struktūra, personalas, darbo organizavimas, bendradarbiavimas su kitomis institucijomis, psichologo darbą reglamentuojančios pareiginės nuostatos, instrukcijos ir įstatymai. Pareiginių nuostatų, instrukcijų, įstatymų į ataskaitą dėti nereikia. </w:t>
      </w:r>
    </w:p>
    <w:p w14:paraId="00000050"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Klientai. Kas kreipiasi, kokios dažniausios problemos ar pageidavimai ir pan.</w:t>
      </w:r>
    </w:p>
    <w:p w14:paraId="00000051"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Praktikos metu atliktų užduočių ir kitų darbų apibendrintas aprašymas ir įvertinimas. Įvertinti kokios veiklos buvo vertingiausios, kokių veiklų pritrūko ir kodėl. </w:t>
      </w:r>
    </w:p>
    <w:p w14:paraId="00000052" w14:textId="77777777"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Viena (pasirinktinai, praktikos plane numatyta) praktikos metu atlikta užduotis aprašoma plačiau paminint: veiklos tikslą; klientus (laikantis konfidencialumo ir anonimiškumo reikalavimų); taikytus metodus, instrumentus (eigą); pasiektus rezultatus; įžvalgas.</w:t>
      </w:r>
    </w:p>
    <w:p w14:paraId="00000053" w14:textId="343B5F65" w:rsidR="00C06B47" w:rsidRDefault="00653B31">
      <w:pPr>
        <w:numPr>
          <w:ilvl w:val="0"/>
          <w:numId w:val="5"/>
        </w:numPr>
        <w:pBdr>
          <w:top w:val="nil"/>
          <w:left w:val="nil"/>
          <w:bottom w:val="nil"/>
          <w:right w:val="nil"/>
          <w:between w:val="nil"/>
        </w:pBdr>
        <w:ind w:left="993" w:hanging="142"/>
        <w:jc w:val="both"/>
        <w:rPr>
          <w:color w:val="000000"/>
          <w:sz w:val="24"/>
          <w:szCs w:val="24"/>
        </w:rPr>
      </w:pPr>
      <w:r>
        <w:rPr>
          <w:color w:val="000000"/>
          <w:sz w:val="24"/>
          <w:szCs w:val="24"/>
        </w:rPr>
        <w:t xml:space="preserve">Jei neatliktos kai kurios veiklos, kurios buvo suplanuotos praktikos pradžioje </w:t>
      </w:r>
      <w:r w:rsidRPr="00177AE0">
        <w:rPr>
          <w:sz w:val="24"/>
          <w:szCs w:val="24"/>
        </w:rPr>
        <w:t>pateikt</w:t>
      </w:r>
      <w:r w:rsidR="007A22E5" w:rsidRPr="00177AE0">
        <w:rPr>
          <w:sz w:val="24"/>
          <w:szCs w:val="24"/>
        </w:rPr>
        <w:t>oje užduotyje</w:t>
      </w:r>
      <w:r w:rsidRPr="00177AE0">
        <w:rPr>
          <w:sz w:val="24"/>
          <w:szCs w:val="24"/>
        </w:rPr>
        <w:t xml:space="preserve">, </w:t>
      </w:r>
      <w:r>
        <w:rPr>
          <w:color w:val="000000"/>
          <w:sz w:val="24"/>
          <w:szCs w:val="24"/>
        </w:rPr>
        <w:t xml:space="preserve">paaiškinti kodėl jos nebuvo atliktos ir kuo buvo pakeistos. </w:t>
      </w:r>
    </w:p>
    <w:p w14:paraId="00000054" w14:textId="77777777" w:rsidR="00C06B47" w:rsidRDefault="00C06B47">
      <w:pPr>
        <w:pBdr>
          <w:top w:val="nil"/>
          <w:left w:val="nil"/>
          <w:bottom w:val="nil"/>
          <w:right w:val="nil"/>
          <w:between w:val="nil"/>
        </w:pBdr>
        <w:ind w:left="426"/>
        <w:jc w:val="both"/>
        <w:rPr>
          <w:color w:val="000000"/>
          <w:sz w:val="24"/>
          <w:szCs w:val="24"/>
        </w:rPr>
      </w:pPr>
    </w:p>
    <w:p w14:paraId="00000055" w14:textId="77777777" w:rsidR="00C06B47" w:rsidRDefault="00653B31">
      <w:pPr>
        <w:pBdr>
          <w:top w:val="nil"/>
          <w:left w:val="nil"/>
          <w:bottom w:val="nil"/>
          <w:right w:val="nil"/>
          <w:between w:val="nil"/>
        </w:pBdr>
        <w:spacing w:after="240"/>
        <w:jc w:val="both"/>
        <w:rPr>
          <w:color w:val="000000"/>
          <w:sz w:val="24"/>
          <w:szCs w:val="24"/>
        </w:rPr>
      </w:pPr>
      <w:r>
        <w:rPr>
          <w:color w:val="000000"/>
          <w:sz w:val="24"/>
          <w:szCs w:val="24"/>
        </w:rPr>
        <w:t>Jei praktikantas sukūrė produktą, jis turi būti nurodytas praktikos sričių aprašyme ir įdėtas į priedus (paskaitų ir kitų užsiėmimų planai; sukurtos anketos, lankstinukai, projektai ir pan.). Jeigu paties produkto įdėti neįmanoma, pvz., praktikantas sukūrė filmą, tuomet pateikiamas jo trumpas aprašymas). Visi priedai pateikiami atsižvelgiant į psichologo etikos reikalavimus bei įstaigos komercinės paslapties išsaugojimą.</w:t>
      </w:r>
    </w:p>
    <w:p w14:paraId="00000056" w14:textId="77777777" w:rsidR="00C06B47" w:rsidRDefault="00653B31">
      <w:pPr>
        <w:numPr>
          <w:ilvl w:val="0"/>
          <w:numId w:val="3"/>
        </w:numPr>
        <w:pBdr>
          <w:top w:val="nil"/>
          <w:left w:val="nil"/>
          <w:bottom w:val="nil"/>
          <w:right w:val="nil"/>
          <w:between w:val="nil"/>
        </w:pBdr>
        <w:tabs>
          <w:tab w:val="left" w:pos="360"/>
        </w:tabs>
        <w:ind w:left="360"/>
        <w:jc w:val="both"/>
        <w:rPr>
          <w:color w:val="000000"/>
          <w:sz w:val="24"/>
          <w:szCs w:val="24"/>
        </w:rPr>
      </w:pPr>
      <w:r>
        <w:rPr>
          <w:i/>
          <w:color w:val="000000"/>
          <w:sz w:val="24"/>
          <w:szCs w:val="24"/>
        </w:rPr>
        <w:t xml:space="preserve">Savirefleksija rašoma </w:t>
      </w:r>
      <w:r>
        <w:rPr>
          <w:i/>
          <w:color w:val="000000"/>
          <w:sz w:val="24"/>
          <w:szCs w:val="24"/>
          <w:u w:val="single"/>
        </w:rPr>
        <w:t>viena visoms sritims</w:t>
      </w:r>
      <w:r>
        <w:rPr>
          <w:color w:val="000000"/>
          <w:sz w:val="24"/>
          <w:szCs w:val="24"/>
        </w:rPr>
        <w:t>, tačiau studentas(-ė) gali išskirti kiekvienos srities ypatumus, jas lyginti tarpusavyje:</w:t>
      </w:r>
    </w:p>
    <w:p w14:paraId="00000057"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Kokios kompetencijos, žinios, įgūdžiai įgyti praktikos metu, su kokiais naujais metodais susipažinta (parašyti konkrečiai, su pavyzdžiais);</w:t>
      </w:r>
    </w:p>
    <w:p w14:paraId="00000058"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Kokiomis universitete įgytomis žiniomis ir įgūdžiais pasinaudota praktikos metu (parašyti konkrečiai, su pavyzdžiais);</w:t>
      </w:r>
    </w:p>
    <w:p w14:paraId="00000059" w14:textId="77777777" w:rsidR="00C06B47" w:rsidRDefault="00653B31">
      <w:pPr>
        <w:numPr>
          <w:ilvl w:val="0"/>
          <w:numId w:val="1"/>
        </w:numPr>
        <w:pBdr>
          <w:top w:val="nil"/>
          <w:left w:val="nil"/>
          <w:bottom w:val="nil"/>
          <w:right w:val="nil"/>
          <w:between w:val="nil"/>
        </w:pBdr>
        <w:tabs>
          <w:tab w:val="left" w:pos="720"/>
        </w:tabs>
        <w:ind w:left="720" w:hanging="270"/>
        <w:jc w:val="both"/>
        <w:rPr>
          <w:color w:val="000000"/>
          <w:sz w:val="24"/>
          <w:szCs w:val="24"/>
        </w:rPr>
      </w:pPr>
      <w:r>
        <w:rPr>
          <w:color w:val="000000"/>
          <w:sz w:val="24"/>
          <w:szCs w:val="24"/>
        </w:rPr>
        <w:t xml:space="preserve">Su kokiais sunkumais susidurta praktikos metu. Analizuojant sunkumus būtina išskirti, kokių kompetencijų, reikalingų savarankiškam darbui, trūksta. Kaip, atsižvelgiant į tai, būtų galima keisti ar papildyti psichologijos bakalauro programą. </w:t>
      </w:r>
    </w:p>
    <w:p w14:paraId="0000005A" w14:textId="77777777" w:rsidR="00C06B47" w:rsidRDefault="00653B31">
      <w:pPr>
        <w:numPr>
          <w:ilvl w:val="0"/>
          <w:numId w:val="1"/>
        </w:numPr>
        <w:pBdr>
          <w:top w:val="nil"/>
          <w:left w:val="nil"/>
          <w:bottom w:val="nil"/>
          <w:right w:val="nil"/>
          <w:between w:val="nil"/>
        </w:pBdr>
        <w:tabs>
          <w:tab w:val="left" w:pos="720"/>
        </w:tabs>
        <w:spacing w:after="240"/>
        <w:ind w:left="720" w:hanging="270"/>
        <w:jc w:val="both"/>
        <w:rPr>
          <w:color w:val="000000"/>
          <w:sz w:val="24"/>
          <w:szCs w:val="24"/>
        </w:rPr>
      </w:pPr>
      <w:r>
        <w:rPr>
          <w:color w:val="000000"/>
          <w:sz w:val="24"/>
          <w:szCs w:val="24"/>
        </w:rPr>
        <w:t>Pasiūlymai ateities praktikos organizavimui.</w:t>
      </w:r>
    </w:p>
    <w:p w14:paraId="0000005B" w14:textId="77777777" w:rsidR="00C06B47" w:rsidRDefault="00653B31">
      <w:pPr>
        <w:pBdr>
          <w:top w:val="nil"/>
          <w:left w:val="nil"/>
          <w:bottom w:val="nil"/>
          <w:right w:val="nil"/>
          <w:between w:val="nil"/>
        </w:pBdr>
        <w:jc w:val="both"/>
        <w:rPr>
          <w:color w:val="000000"/>
          <w:sz w:val="24"/>
          <w:szCs w:val="24"/>
        </w:rPr>
      </w:pPr>
      <w:r>
        <w:rPr>
          <w:color w:val="000000"/>
          <w:sz w:val="24"/>
          <w:szCs w:val="24"/>
        </w:rPr>
        <w:t>Praktikos ataskaita turi būti rengiama taisyklinga lietuvių kalba.</w:t>
      </w:r>
    </w:p>
    <w:p w14:paraId="0000005C" w14:textId="77777777" w:rsidR="00C06B47" w:rsidRDefault="00C06B47">
      <w:pPr>
        <w:pBdr>
          <w:top w:val="nil"/>
          <w:left w:val="nil"/>
          <w:bottom w:val="nil"/>
          <w:right w:val="nil"/>
          <w:between w:val="nil"/>
        </w:pBdr>
        <w:jc w:val="both"/>
        <w:rPr>
          <w:color w:val="000000"/>
          <w:sz w:val="24"/>
          <w:szCs w:val="24"/>
        </w:rPr>
      </w:pPr>
    </w:p>
    <w:p w14:paraId="0000005D"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 xml:space="preserve">Vadovavimas praktikai </w:t>
      </w:r>
    </w:p>
    <w:p w14:paraId="0000005E" w14:textId="77777777" w:rsidR="00C06B47" w:rsidRDefault="00C06B47">
      <w:pPr>
        <w:pBdr>
          <w:top w:val="nil"/>
          <w:left w:val="nil"/>
          <w:bottom w:val="nil"/>
          <w:right w:val="nil"/>
          <w:between w:val="nil"/>
        </w:pBdr>
        <w:jc w:val="both"/>
        <w:rPr>
          <w:color w:val="000000"/>
          <w:sz w:val="24"/>
          <w:szCs w:val="24"/>
        </w:rPr>
      </w:pPr>
    </w:p>
    <w:p w14:paraId="0000005F" w14:textId="208BBA90" w:rsidR="00C06B47" w:rsidRDefault="00653B31">
      <w:pPr>
        <w:pBdr>
          <w:top w:val="nil"/>
          <w:left w:val="nil"/>
          <w:bottom w:val="nil"/>
          <w:right w:val="nil"/>
          <w:between w:val="nil"/>
        </w:pBdr>
        <w:jc w:val="both"/>
        <w:rPr>
          <w:color w:val="000000"/>
          <w:sz w:val="24"/>
          <w:szCs w:val="24"/>
        </w:rPr>
      </w:pPr>
      <w:r>
        <w:rPr>
          <w:color w:val="000000"/>
          <w:sz w:val="24"/>
          <w:szCs w:val="24"/>
        </w:rPr>
        <w:t>Praktikai vadovauja Psichologijos instituto paskirti praktikos vadovai bei profesionalūs psichologai praktikos vietose. VU praktikos vadovo parengt</w:t>
      </w:r>
      <w:r w:rsidR="00C52F33">
        <w:rPr>
          <w:color w:val="000000"/>
          <w:sz w:val="24"/>
          <w:szCs w:val="24"/>
        </w:rPr>
        <w:t>os tipinės užduotys</w:t>
      </w:r>
      <w:r>
        <w:rPr>
          <w:color w:val="000000"/>
          <w:sz w:val="24"/>
          <w:szCs w:val="24"/>
        </w:rPr>
        <w:t xml:space="preserve"> suderinam</w:t>
      </w:r>
      <w:r w:rsidR="00C52F33">
        <w:rPr>
          <w:color w:val="000000"/>
          <w:sz w:val="24"/>
          <w:szCs w:val="24"/>
        </w:rPr>
        <w:t>o</w:t>
      </w:r>
      <w:r>
        <w:rPr>
          <w:color w:val="000000"/>
          <w:sz w:val="24"/>
          <w:szCs w:val="24"/>
        </w:rPr>
        <w:t>s su praktikos vadovu vietoje, atsižvelgiant į konkrečios praktikos vietos specifiką. Kiekvienos praktikos srities tipin</w:t>
      </w:r>
      <w:r w:rsidR="00C52F33">
        <w:rPr>
          <w:color w:val="000000"/>
          <w:sz w:val="24"/>
          <w:szCs w:val="24"/>
        </w:rPr>
        <w:t>ės</w:t>
      </w:r>
      <w:r>
        <w:rPr>
          <w:color w:val="000000"/>
          <w:sz w:val="24"/>
          <w:szCs w:val="24"/>
        </w:rPr>
        <w:t xml:space="preserve"> </w:t>
      </w:r>
      <w:r w:rsidR="00C52F33">
        <w:rPr>
          <w:color w:val="000000"/>
          <w:sz w:val="24"/>
          <w:szCs w:val="24"/>
        </w:rPr>
        <w:t xml:space="preserve">užduotys </w:t>
      </w:r>
      <w:r>
        <w:rPr>
          <w:color w:val="000000"/>
          <w:sz w:val="24"/>
          <w:szCs w:val="24"/>
        </w:rPr>
        <w:t>yra pateikiam</w:t>
      </w:r>
      <w:r w:rsidR="00C52F33">
        <w:rPr>
          <w:color w:val="000000"/>
          <w:sz w:val="24"/>
          <w:szCs w:val="24"/>
        </w:rPr>
        <w:t>os</w:t>
      </w:r>
      <w:r>
        <w:rPr>
          <w:color w:val="000000"/>
          <w:sz w:val="24"/>
          <w:szCs w:val="24"/>
        </w:rPr>
        <w:t xml:space="preserve"> Filosofijos fakulteto internetiniame puslapyje. Vadovas praktikos vietoje sudaro sąlygas studentui atlikti numatytas užduotis, konsultuoja, aptaria praktikos metu iškilusius klausimus, suteikia kitą reikalingą pagalbą, įvertina studento darbą pasibaigus praktikai.</w:t>
      </w:r>
    </w:p>
    <w:p w14:paraId="00000060" w14:textId="77777777" w:rsidR="00C06B47" w:rsidRDefault="00653B31">
      <w:pPr>
        <w:pBdr>
          <w:top w:val="nil"/>
          <w:left w:val="nil"/>
          <w:bottom w:val="nil"/>
          <w:right w:val="nil"/>
          <w:between w:val="nil"/>
        </w:pBdr>
        <w:jc w:val="both"/>
        <w:rPr>
          <w:color w:val="000000"/>
          <w:sz w:val="24"/>
          <w:szCs w:val="24"/>
        </w:rPr>
      </w:pPr>
      <w:r>
        <w:rPr>
          <w:color w:val="000000"/>
          <w:sz w:val="24"/>
          <w:szCs w:val="24"/>
        </w:rPr>
        <w:t>VU praktikos vadovai teikia profesinę priežiūrą studentams praktikantams. Kartą per savaitę numatytu laiku studentai susitinka aptarti praktikos eigos bei iškilusių sunkumų su VU praktikos vadovu. Atsiradus poreikiui, abipusiu sutarimu individualią superviziją gali teikti ir kiti instituto dėstytojai.</w:t>
      </w:r>
    </w:p>
    <w:p w14:paraId="00000061" w14:textId="77777777" w:rsidR="00C06B47" w:rsidRDefault="00C06B47">
      <w:pPr>
        <w:pBdr>
          <w:top w:val="nil"/>
          <w:left w:val="nil"/>
          <w:bottom w:val="nil"/>
          <w:right w:val="nil"/>
          <w:between w:val="nil"/>
        </w:pBdr>
        <w:jc w:val="both"/>
        <w:rPr>
          <w:color w:val="000000"/>
          <w:sz w:val="24"/>
          <w:szCs w:val="24"/>
          <w:u w:val="single"/>
        </w:rPr>
      </w:pPr>
    </w:p>
    <w:p w14:paraId="00000062" w14:textId="77777777" w:rsidR="00C06B47" w:rsidRDefault="00653B31">
      <w:pPr>
        <w:pBdr>
          <w:top w:val="nil"/>
          <w:left w:val="nil"/>
          <w:bottom w:val="nil"/>
          <w:right w:val="nil"/>
          <w:between w:val="nil"/>
        </w:pBdr>
        <w:jc w:val="both"/>
        <w:rPr>
          <w:color w:val="000000"/>
          <w:sz w:val="24"/>
          <w:szCs w:val="24"/>
          <w:u w:val="single"/>
        </w:rPr>
      </w:pPr>
      <w:r>
        <w:rPr>
          <w:b/>
          <w:color w:val="000000"/>
          <w:sz w:val="24"/>
          <w:szCs w:val="24"/>
          <w:u w:val="single"/>
        </w:rPr>
        <w:t xml:space="preserve">Praktikos dokumentacija </w:t>
      </w:r>
    </w:p>
    <w:p w14:paraId="00000063" w14:textId="77777777" w:rsidR="00C06B47" w:rsidRDefault="00C06B47">
      <w:pPr>
        <w:pBdr>
          <w:top w:val="nil"/>
          <w:left w:val="nil"/>
          <w:bottom w:val="nil"/>
          <w:right w:val="nil"/>
          <w:between w:val="nil"/>
        </w:pBdr>
        <w:jc w:val="both"/>
        <w:rPr>
          <w:color w:val="000000"/>
          <w:sz w:val="24"/>
          <w:szCs w:val="24"/>
        </w:rPr>
      </w:pPr>
    </w:p>
    <w:p w14:paraId="00000064" w14:textId="77777777" w:rsidR="00C06B47" w:rsidRDefault="00653B31">
      <w:pPr>
        <w:numPr>
          <w:ilvl w:val="0"/>
          <w:numId w:val="5"/>
        </w:numPr>
        <w:pBdr>
          <w:top w:val="nil"/>
          <w:left w:val="nil"/>
          <w:bottom w:val="nil"/>
          <w:right w:val="nil"/>
          <w:between w:val="nil"/>
        </w:pBdr>
        <w:jc w:val="both"/>
        <w:rPr>
          <w:color w:val="000000"/>
          <w:sz w:val="24"/>
          <w:szCs w:val="24"/>
          <w:u w:val="single"/>
        </w:rPr>
      </w:pPr>
      <w:r>
        <w:rPr>
          <w:color w:val="000000"/>
          <w:sz w:val="24"/>
          <w:szCs w:val="24"/>
        </w:rPr>
        <w:t xml:space="preserve">Prieš pradėdamas praktiką praktikos vietoje (toliau - Institucijoje) studentas turi pristatyti pasirašytą </w:t>
      </w:r>
      <w:r>
        <w:rPr>
          <w:b/>
          <w:i/>
          <w:color w:val="000000"/>
          <w:sz w:val="24"/>
          <w:szCs w:val="24"/>
        </w:rPr>
        <w:t>Studento praktinio mokymo sutartį</w:t>
      </w:r>
      <w:r>
        <w:rPr>
          <w:color w:val="000000"/>
          <w:sz w:val="24"/>
          <w:szCs w:val="24"/>
        </w:rPr>
        <w:t xml:space="preserve">. Sutartį pasirašo: studentas, Institucijos vadovas, Institucijos praktikos vadovas, VU praktikos vadovas ir VU Filosofijos fakulteto </w:t>
      </w:r>
      <w:r>
        <w:rPr>
          <w:color w:val="000000"/>
          <w:sz w:val="24"/>
          <w:szCs w:val="24"/>
        </w:rPr>
        <w:lastRenderedPageBreak/>
        <w:t xml:space="preserve">dekanas. Šiam tikslui pasiekti VU Filosofijos fakulteto puslapyje pateiktą standartinę Sutarties formą studentas užpildo 3 egzemplioriais, pasirašo pats bei pateikia juos Institucijos atsakingiems asmenims pasirašyti. Pasirašytus dokumentus (3 egz.) studentas atneša į VU Filosofijos fakulteto 202 a. Studentas yra informuojamas apie sutarties pasirašymo eigą VU. Vienas Sutarties egzempliorius lieka VU, kitas tenka studentui, o trečias yra privalomas pristatyti į Instituciją ne vėliau kaip pirmą praktikos dieną. Studentas privalo Sutarties pasirašymo darbus atlikti laiku. Laiku nesutvarkius dokumentų, praktika gali būti neužskaityta arba mažinamas galutinis praktikos įvertinimas. </w:t>
      </w:r>
    </w:p>
    <w:p w14:paraId="00000065" w14:textId="01B623B2" w:rsidR="00C06B47" w:rsidRDefault="00653B31">
      <w:pPr>
        <w:numPr>
          <w:ilvl w:val="0"/>
          <w:numId w:val="5"/>
        </w:numPr>
        <w:pBdr>
          <w:top w:val="nil"/>
          <w:left w:val="nil"/>
          <w:bottom w:val="nil"/>
          <w:right w:val="nil"/>
          <w:between w:val="nil"/>
        </w:pBdr>
        <w:jc w:val="both"/>
        <w:rPr>
          <w:color w:val="000000"/>
          <w:sz w:val="24"/>
          <w:szCs w:val="24"/>
          <w:u w:val="single"/>
        </w:rPr>
      </w:pPr>
      <w:r>
        <w:rPr>
          <w:b/>
          <w:i/>
          <w:color w:val="000000"/>
          <w:sz w:val="24"/>
          <w:szCs w:val="24"/>
        </w:rPr>
        <w:t>Prie</w:t>
      </w:r>
      <w:r>
        <w:rPr>
          <w:color w:val="000000"/>
          <w:sz w:val="24"/>
          <w:szCs w:val="24"/>
        </w:rPr>
        <w:t xml:space="preserve"> studento praktinio mokymo sutarties pridedamas atitinkamos srities </w:t>
      </w:r>
      <w:r>
        <w:rPr>
          <w:b/>
          <w:i/>
          <w:color w:val="000000"/>
          <w:sz w:val="24"/>
          <w:szCs w:val="24"/>
        </w:rPr>
        <w:t xml:space="preserve">praktikos </w:t>
      </w:r>
      <w:r w:rsidR="00C52F33">
        <w:rPr>
          <w:b/>
          <w:i/>
          <w:color w:val="000000"/>
          <w:sz w:val="24"/>
          <w:szCs w:val="24"/>
        </w:rPr>
        <w:t xml:space="preserve">užduotys </w:t>
      </w:r>
      <w:r>
        <w:rPr>
          <w:b/>
          <w:color w:val="000000"/>
          <w:sz w:val="24"/>
          <w:szCs w:val="24"/>
        </w:rPr>
        <w:t xml:space="preserve"> </w:t>
      </w:r>
      <w:r>
        <w:rPr>
          <w:color w:val="000000"/>
          <w:sz w:val="24"/>
          <w:szCs w:val="24"/>
        </w:rPr>
        <w:t>(3 egz. – trims šalims). Kiekvienos praktikos srities tipin</w:t>
      </w:r>
      <w:r w:rsidR="00C52F33">
        <w:rPr>
          <w:color w:val="000000"/>
          <w:sz w:val="24"/>
          <w:szCs w:val="24"/>
        </w:rPr>
        <w:t>ė</w:t>
      </w:r>
      <w:r>
        <w:rPr>
          <w:color w:val="000000"/>
          <w:sz w:val="24"/>
          <w:szCs w:val="24"/>
        </w:rPr>
        <w:t xml:space="preserve">s </w:t>
      </w:r>
      <w:r w:rsidR="00C52F33">
        <w:rPr>
          <w:color w:val="000000"/>
          <w:sz w:val="24"/>
          <w:szCs w:val="24"/>
        </w:rPr>
        <w:t xml:space="preserve">užduotys </w:t>
      </w:r>
      <w:r>
        <w:rPr>
          <w:color w:val="000000"/>
          <w:sz w:val="24"/>
          <w:szCs w:val="24"/>
        </w:rPr>
        <w:t>yra pateikiam</w:t>
      </w:r>
      <w:r w:rsidR="00C52F33">
        <w:rPr>
          <w:color w:val="000000"/>
          <w:sz w:val="24"/>
          <w:szCs w:val="24"/>
        </w:rPr>
        <w:t>o</w:t>
      </w:r>
      <w:r>
        <w:rPr>
          <w:color w:val="000000"/>
          <w:sz w:val="24"/>
          <w:szCs w:val="24"/>
        </w:rPr>
        <w:t xml:space="preserve">s Filosofijos fakulteto internetiniame puslapyje. Prieš prasidedant praktikai studentas kartu su institucijos praktikos vadovu suderina </w:t>
      </w:r>
      <w:r w:rsidRPr="00177AE0">
        <w:rPr>
          <w:sz w:val="24"/>
          <w:szCs w:val="24"/>
        </w:rPr>
        <w:t xml:space="preserve">praktikos </w:t>
      </w:r>
      <w:r w:rsidR="007A22E5" w:rsidRPr="00177AE0">
        <w:rPr>
          <w:sz w:val="24"/>
          <w:szCs w:val="24"/>
        </w:rPr>
        <w:t>užduotį</w:t>
      </w:r>
      <w:r w:rsidRPr="00177AE0">
        <w:rPr>
          <w:b/>
          <w:sz w:val="24"/>
          <w:szCs w:val="24"/>
        </w:rPr>
        <w:t xml:space="preserve">, </w:t>
      </w:r>
      <w:r>
        <w:rPr>
          <w:color w:val="000000"/>
          <w:sz w:val="24"/>
          <w:szCs w:val="24"/>
        </w:rPr>
        <w:t>atsižvelgdami į organizacijos poreikius bei galimybes ir jį pasirašo 3 egz. Suderint</w:t>
      </w:r>
      <w:r w:rsidR="00C52F33">
        <w:rPr>
          <w:color w:val="000000"/>
          <w:sz w:val="24"/>
          <w:szCs w:val="24"/>
        </w:rPr>
        <w:t>o</w:t>
      </w:r>
      <w:r>
        <w:rPr>
          <w:color w:val="000000"/>
          <w:sz w:val="24"/>
          <w:szCs w:val="24"/>
        </w:rPr>
        <w:t xml:space="preserve">s praktikos </w:t>
      </w:r>
      <w:r w:rsidR="00C52F33">
        <w:rPr>
          <w:color w:val="000000"/>
          <w:sz w:val="24"/>
          <w:szCs w:val="24"/>
        </w:rPr>
        <w:t xml:space="preserve">užduotys </w:t>
      </w:r>
      <w:r>
        <w:rPr>
          <w:color w:val="000000"/>
          <w:sz w:val="24"/>
          <w:szCs w:val="24"/>
        </w:rPr>
        <w:t>pateikiam</w:t>
      </w:r>
      <w:r w:rsidR="00C52F33">
        <w:rPr>
          <w:color w:val="000000"/>
          <w:sz w:val="24"/>
          <w:szCs w:val="24"/>
        </w:rPr>
        <w:t>o</w:t>
      </w:r>
      <w:r>
        <w:rPr>
          <w:color w:val="000000"/>
          <w:sz w:val="24"/>
          <w:szCs w:val="24"/>
        </w:rPr>
        <w:t>s suderinimui VU praktikos vadovui.</w:t>
      </w:r>
    </w:p>
    <w:p w14:paraId="00000066" w14:textId="07CA3D86" w:rsidR="00C06B47" w:rsidRDefault="00653B31">
      <w:pPr>
        <w:numPr>
          <w:ilvl w:val="0"/>
          <w:numId w:val="5"/>
        </w:numPr>
        <w:pBdr>
          <w:top w:val="nil"/>
          <w:left w:val="nil"/>
          <w:bottom w:val="nil"/>
          <w:right w:val="nil"/>
          <w:between w:val="nil"/>
        </w:pBdr>
        <w:jc w:val="both"/>
        <w:rPr>
          <w:color w:val="000000"/>
          <w:sz w:val="24"/>
          <w:szCs w:val="24"/>
          <w:u w:val="single"/>
        </w:rPr>
      </w:pPr>
      <w:r>
        <w:rPr>
          <w:b/>
          <w:i/>
          <w:color w:val="000000"/>
          <w:sz w:val="24"/>
          <w:szCs w:val="24"/>
        </w:rPr>
        <w:t>Prie</w:t>
      </w:r>
      <w:r>
        <w:rPr>
          <w:color w:val="000000"/>
          <w:sz w:val="24"/>
          <w:szCs w:val="24"/>
        </w:rPr>
        <w:t xml:space="preserve"> studento praktinio mokymo sutarties, praktikos </w:t>
      </w:r>
      <w:r w:rsidR="00177AE0" w:rsidRPr="00177AE0">
        <w:rPr>
          <w:sz w:val="24"/>
          <w:szCs w:val="24"/>
        </w:rPr>
        <w:t>užduoties</w:t>
      </w:r>
      <w:r w:rsidRPr="00177AE0">
        <w:rPr>
          <w:sz w:val="24"/>
          <w:szCs w:val="24"/>
        </w:rPr>
        <w:t>,</w:t>
      </w:r>
      <w:r>
        <w:rPr>
          <w:color w:val="000000"/>
          <w:sz w:val="24"/>
          <w:szCs w:val="24"/>
        </w:rPr>
        <w:t xml:space="preserve"> pridedama ir </w:t>
      </w:r>
      <w:r>
        <w:rPr>
          <w:b/>
          <w:i/>
          <w:color w:val="000000"/>
          <w:sz w:val="24"/>
          <w:szCs w:val="24"/>
        </w:rPr>
        <w:t>mokomosios</w:t>
      </w:r>
      <w:r>
        <w:rPr>
          <w:color w:val="000000"/>
          <w:sz w:val="24"/>
          <w:szCs w:val="24"/>
        </w:rPr>
        <w:t xml:space="preserve"> </w:t>
      </w:r>
      <w:r>
        <w:rPr>
          <w:b/>
          <w:i/>
          <w:color w:val="000000"/>
          <w:sz w:val="24"/>
          <w:szCs w:val="24"/>
        </w:rPr>
        <w:t>praktikos programa</w:t>
      </w:r>
      <w:r>
        <w:rPr>
          <w:color w:val="000000"/>
          <w:sz w:val="24"/>
          <w:szCs w:val="24"/>
        </w:rPr>
        <w:t xml:space="preserve"> (3 egz. – trims šalims). Mokomosios praktikos programa yra pateikta Filosofijos fakulteto internetiniame puslapyje.</w:t>
      </w:r>
    </w:p>
    <w:p w14:paraId="00000067" w14:textId="77777777" w:rsidR="00C06B47" w:rsidRDefault="00653B31">
      <w:pPr>
        <w:numPr>
          <w:ilvl w:val="0"/>
          <w:numId w:val="5"/>
        </w:numPr>
        <w:pBdr>
          <w:top w:val="nil"/>
          <w:left w:val="nil"/>
          <w:bottom w:val="nil"/>
          <w:right w:val="nil"/>
          <w:between w:val="nil"/>
        </w:pBdr>
        <w:jc w:val="both"/>
        <w:rPr>
          <w:color w:val="000000"/>
          <w:sz w:val="24"/>
          <w:szCs w:val="24"/>
          <w:u w:val="single"/>
        </w:rPr>
      </w:pPr>
      <w:r>
        <w:rPr>
          <w:color w:val="000000"/>
          <w:sz w:val="24"/>
          <w:szCs w:val="24"/>
        </w:rPr>
        <w:t xml:space="preserve">Praktikos pradžioje studentas Institucijos praktikos vadovui pristato </w:t>
      </w:r>
      <w:r>
        <w:rPr>
          <w:b/>
          <w:i/>
          <w:color w:val="000000"/>
          <w:sz w:val="24"/>
          <w:szCs w:val="24"/>
        </w:rPr>
        <w:t xml:space="preserve">Praktikos įvertinimo formą </w:t>
      </w:r>
      <w:r>
        <w:rPr>
          <w:color w:val="000000"/>
          <w:sz w:val="24"/>
          <w:szCs w:val="24"/>
        </w:rPr>
        <w:t>(1 egz.), pagal kurią bus vertinama studento veikla. Šią įvertinimo formą studentas konkrečios srities praktikos pabaigoje pasiima iš Institucijos praktikos vadovo. Praktikos įvertinimo formos (iš trijų skirtingų institucijų) pateikiamos kartu su praktikos ataskaita. Praktikos įvertinimo forma yra pateikta Filosofijos fakulteto internetiniame puslapyje.</w:t>
      </w:r>
    </w:p>
    <w:p w14:paraId="00000068" w14:textId="77777777" w:rsidR="00C06B47" w:rsidRDefault="00C06B47">
      <w:pPr>
        <w:pBdr>
          <w:top w:val="nil"/>
          <w:left w:val="nil"/>
          <w:bottom w:val="nil"/>
          <w:right w:val="nil"/>
          <w:between w:val="nil"/>
        </w:pBdr>
        <w:jc w:val="both"/>
        <w:rPr>
          <w:color w:val="000000"/>
          <w:sz w:val="24"/>
          <w:szCs w:val="24"/>
        </w:rPr>
      </w:pPr>
    </w:p>
    <w:sectPr w:rsidR="00C06B47">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79A"/>
    <w:multiLevelType w:val="multilevel"/>
    <w:tmpl w:val="0E36A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C379BC"/>
    <w:multiLevelType w:val="multilevel"/>
    <w:tmpl w:val="E1401A7C"/>
    <w:lvl w:ilvl="0">
      <w:start w:val="1"/>
      <w:numFmt w:val="upperRoman"/>
      <w:lvlText w:val="%1."/>
      <w:lvlJc w:val="left"/>
      <w:pPr>
        <w:ind w:left="126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15:restartNumberingAfterBreak="0">
    <w:nsid w:val="23634521"/>
    <w:multiLevelType w:val="multilevel"/>
    <w:tmpl w:val="6C28C2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6C1EA7"/>
    <w:multiLevelType w:val="multilevel"/>
    <w:tmpl w:val="61A45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1115638"/>
    <w:multiLevelType w:val="multilevel"/>
    <w:tmpl w:val="EF52A00A"/>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47"/>
    <w:rsid w:val="001075B3"/>
    <w:rsid w:val="00177AE0"/>
    <w:rsid w:val="003616C4"/>
    <w:rsid w:val="00653B31"/>
    <w:rsid w:val="007A22E5"/>
    <w:rsid w:val="008D05FB"/>
    <w:rsid w:val="009711C9"/>
    <w:rsid w:val="00C06B47"/>
    <w:rsid w:val="00C52F33"/>
    <w:rsid w:val="00EB342A"/>
    <w:rsid w:val="00FB10AC"/>
    <w:rsid w:val="00FF34E8"/>
    <w:rsid w:val="041A4A09"/>
    <w:rsid w:val="041AE0D4"/>
    <w:rsid w:val="0A192D9A"/>
    <w:rsid w:val="0D9CEF08"/>
    <w:rsid w:val="15EA9059"/>
    <w:rsid w:val="16DAD23B"/>
    <w:rsid w:val="20A322DB"/>
    <w:rsid w:val="25B567B6"/>
    <w:rsid w:val="28B5B821"/>
    <w:rsid w:val="28F87A55"/>
    <w:rsid w:val="2A8C06B8"/>
    <w:rsid w:val="2D342B9E"/>
    <w:rsid w:val="38C4153A"/>
    <w:rsid w:val="3ECCF76C"/>
    <w:rsid w:val="40639E44"/>
    <w:rsid w:val="465C6264"/>
    <w:rsid w:val="468EC043"/>
    <w:rsid w:val="4973EA05"/>
    <w:rsid w:val="4BEE4D05"/>
    <w:rsid w:val="52F5ED59"/>
    <w:rsid w:val="5603E98E"/>
    <w:rsid w:val="5A149306"/>
    <w:rsid w:val="5BE64DD0"/>
    <w:rsid w:val="6580BADD"/>
    <w:rsid w:val="6982A962"/>
    <w:rsid w:val="6983402D"/>
    <w:rsid w:val="704AE091"/>
    <w:rsid w:val="70E0D6AC"/>
    <w:rsid w:val="7432ED72"/>
    <w:rsid w:val="75B3C8CA"/>
    <w:rsid w:val="79FA42DE"/>
    <w:rsid w:val="7B1BACF5"/>
    <w:rsid w:val="7F523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AE8B"/>
  <w15:docId w15:val="{827A4F3B-8243-4CE3-B1C8-5A8AEA4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rastasis">
    <w:name w:val="Įprastasis"/>
    <w:pPr>
      <w:suppressAutoHyphens/>
      <w:spacing w:line="1" w:lineRule="atLeast"/>
      <w:ind w:leftChars="-1" w:left="-1" w:hangingChars="1" w:hanging="1"/>
      <w:textDirection w:val="btLr"/>
      <w:textAlignment w:val="top"/>
      <w:outlineLvl w:val="0"/>
    </w:pPr>
    <w:rPr>
      <w:position w:val="-1"/>
      <w:sz w:val="24"/>
      <w:lang w:val="en-GB"/>
    </w:rPr>
  </w:style>
  <w:style w:type="paragraph" w:customStyle="1" w:styleId="Antrat1">
    <w:name w:val="Antraštė 1"/>
    <w:basedOn w:val="prastasis"/>
    <w:next w:val="prastasis"/>
    <w:pPr>
      <w:keepNext/>
    </w:pPr>
    <w:rPr>
      <w:b/>
      <w:sz w:val="20"/>
      <w:lang w:val="lt-LT" w:eastAsia="en-US"/>
    </w:rPr>
  </w:style>
  <w:style w:type="paragraph" w:customStyle="1" w:styleId="Antrat2">
    <w:name w:val="Antraštė 2"/>
    <w:basedOn w:val="prastasis"/>
    <w:next w:val="prastasis"/>
    <w:pPr>
      <w:keepNext/>
      <w:outlineLvl w:val="1"/>
    </w:pPr>
    <w:rPr>
      <w:b/>
      <w:sz w:val="22"/>
      <w:lang w:val="en-US"/>
    </w:rPr>
  </w:style>
  <w:style w:type="paragraph" w:customStyle="1" w:styleId="Antrat3">
    <w:name w:val="Antraštė 3"/>
    <w:basedOn w:val="prastasis"/>
    <w:next w:val="prastasis"/>
    <w:pPr>
      <w:keepNext/>
      <w:ind w:firstLine="360"/>
      <w:jc w:val="both"/>
      <w:outlineLvl w:val="2"/>
    </w:pPr>
    <w:rPr>
      <w:b/>
      <w:bCs/>
      <w:szCs w:val="24"/>
      <w:u w:val="single"/>
      <w:lang w:val="lt-LT"/>
    </w:rPr>
  </w:style>
  <w:style w:type="paragraph" w:customStyle="1" w:styleId="Antrat4">
    <w:name w:val="Antraštė 4"/>
    <w:basedOn w:val="prastasis"/>
    <w:next w:val="prastasis"/>
    <w:pPr>
      <w:keepNext/>
      <w:jc w:val="center"/>
      <w:outlineLvl w:val="3"/>
    </w:pPr>
    <w:rPr>
      <w:b/>
      <w:sz w:val="16"/>
      <w:lang w:val="en-US" w:eastAsia="en-US"/>
    </w:rPr>
  </w:style>
  <w:style w:type="character" w:customStyle="1" w:styleId="Numatytasispastraiposriftas">
    <w:name w:val="Numatytasis pastraipos šriftas"/>
    <w:rPr>
      <w:w w:val="100"/>
      <w:position w:val="-1"/>
      <w:effect w:val="none"/>
      <w:vertAlign w:val="baseline"/>
      <w:cs w:val="0"/>
      <w:em w:val="none"/>
    </w:rPr>
  </w:style>
  <w:style w:type="table" w:customStyle="1" w:styleId="prastojilentel">
    <w:name w:val="Įprastoji lentelė"/>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
    <w:name w:val="Sąrašo nėra"/>
  </w:style>
  <w:style w:type="paragraph" w:customStyle="1" w:styleId="Pagrindinistekstas">
    <w:name w:val="Pagrindinis tekstas"/>
    <w:basedOn w:val="prastasis"/>
    <w:rPr>
      <w:sz w:val="18"/>
      <w:lang w:val="lt-LT" w:eastAsia="en-US"/>
    </w:rPr>
  </w:style>
  <w:style w:type="paragraph" w:customStyle="1" w:styleId="Pavadinimas">
    <w:name w:val="Pavadinimas"/>
    <w:basedOn w:val="prastasis"/>
    <w:pPr>
      <w:jc w:val="center"/>
    </w:pPr>
    <w:rPr>
      <w:b/>
      <w:lang w:val="lt-LT" w:eastAsia="en-US"/>
    </w:rPr>
  </w:style>
  <w:style w:type="character" w:customStyle="1" w:styleId="Hipersaitas">
    <w:name w:val="Hipersaitas"/>
    <w:rPr>
      <w:color w:val="0000FF"/>
      <w:w w:val="100"/>
      <w:position w:val="-1"/>
      <w:u w:val="single"/>
      <w:effect w:val="none"/>
      <w:vertAlign w:val="baseline"/>
      <w:cs w:val="0"/>
      <w:em w:val="none"/>
    </w:rPr>
  </w:style>
  <w:style w:type="paragraph" w:customStyle="1" w:styleId="Pagrindiniotekstotrauka">
    <w:name w:val="Pagrindinio teksto įtrauka"/>
    <w:basedOn w:val="prastasis"/>
    <w:pPr>
      <w:ind w:firstLine="567"/>
      <w:jc w:val="both"/>
    </w:pPr>
    <w:rPr>
      <w:sz w:val="22"/>
      <w:lang w:val="lt-LT" w:eastAsia="en-US"/>
    </w:rPr>
  </w:style>
  <w:style w:type="paragraph" w:customStyle="1" w:styleId="Pagrindiniotekstotrauka2">
    <w:name w:val="Pagrindinio teksto įtrauka 2"/>
    <w:basedOn w:val="prastasis"/>
    <w:pPr>
      <w:ind w:left="360"/>
      <w:jc w:val="both"/>
    </w:pPr>
    <w:rPr>
      <w:sz w:val="22"/>
    </w:rPr>
  </w:style>
  <w:style w:type="character" w:customStyle="1" w:styleId="Komentaronuoroda">
    <w:name w:val="Komentaro nuoroda"/>
    <w:rPr>
      <w:w w:val="100"/>
      <w:position w:val="-1"/>
      <w:sz w:val="16"/>
      <w:szCs w:val="16"/>
      <w:effect w:val="none"/>
      <w:vertAlign w:val="baseline"/>
      <w:cs w:val="0"/>
      <w:em w:val="none"/>
    </w:rPr>
  </w:style>
  <w:style w:type="paragraph" w:customStyle="1" w:styleId="Komentarotekstas">
    <w:name w:val="Komentaro tekstas"/>
    <w:basedOn w:val="prastasis"/>
    <w:rPr>
      <w:sz w:val="20"/>
    </w:rPr>
  </w:style>
  <w:style w:type="character" w:customStyle="1" w:styleId="KomentarotekstasDiagrama">
    <w:name w:val="Komentaro tekstas Diagrama"/>
    <w:rPr>
      <w:w w:val="100"/>
      <w:position w:val="-1"/>
      <w:effect w:val="none"/>
      <w:vertAlign w:val="baseline"/>
      <w:cs w:val="0"/>
      <w:em w:val="none"/>
      <w:lang w:val="en-GB"/>
    </w:rPr>
  </w:style>
  <w:style w:type="paragraph" w:customStyle="1" w:styleId="Komentarotema">
    <w:name w:val="Komentaro tema"/>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lang w:val="en-GB"/>
    </w:rPr>
  </w:style>
  <w:style w:type="paragraph" w:customStyle="1" w:styleId="Debesliotekstas">
    <w:name w:val="Debesėlio tekstas"/>
    <w:basedOn w:val="prastasis"/>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lang w:val="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2vidutinissraas4parykinimas">
    <w:name w:val="2 vidutinis sąrašas – 4 paryškinimas"/>
    <w:basedOn w:val="prastasis"/>
    <w:pPr>
      <w:spacing w:after="200" w:line="276" w:lineRule="auto"/>
      <w:ind w:left="720"/>
      <w:contextualSpacing/>
    </w:pPr>
    <w:rPr>
      <w:szCs w:val="24"/>
      <w:lang w:eastAsia="en-US"/>
    </w:rPr>
  </w:style>
  <w:style w:type="paragraph" w:customStyle="1" w:styleId="prastasistinklapis">
    <w:name w:val="Įprastasis (tinklapis)"/>
    <w:basedOn w:val="prastasis"/>
    <w:qFormat/>
    <w:pPr>
      <w:spacing w:before="100" w:beforeAutospacing="1" w:after="100" w:afterAutospacing="1"/>
    </w:pPr>
    <w:rPr>
      <w:szCs w:val="24"/>
      <w:lang w:val="en-US" w:eastAsia="en-US"/>
    </w:rPr>
  </w:style>
  <w:style w:type="character" w:customStyle="1" w:styleId="Perirtashipersaitas">
    <w:name w:val="Peržiūrėtas hipersaitas"/>
    <w:rPr>
      <w:color w:val="954F72"/>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s.eimontas@fsf.vu.lt" TargetMode="External"/><Relationship Id="rId5" Type="http://schemas.openxmlformats.org/officeDocument/2006/relationships/numbering" Target="numbering.xml"/><Relationship Id="rId10" Type="http://schemas.openxmlformats.org/officeDocument/2006/relationships/hyperlink" Target="mailto:agne.dzimidiene@fsf.vu.lt" TargetMode="External"/><Relationship Id="rId4" Type="http://schemas.openxmlformats.org/officeDocument/2006/relationships/customXml" Target="../customXml/item4.xml"/><Relationship Id="rId9" Type="http://schemas.openxmlformats.org/officeDocument/2006/relationships/hyperlink" Target="mailto:marija.vastake@fs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zpEqFPd2XGwr/TfOuvVzu3ngBw==">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8AAB9DA4F096340B7A94224B222CB5D" ma:contentTypeVersion="0" ma:contentTypeDescription="Create a new document." ma:contentTypeScope="" ma:versionID="ff334518ce40eb8981b8333e8172a98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042B1-C6D8-4E1F-B274-A6C960402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0DAEFC8-6072-480B-BE5A-1417B9CA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32D2F6-D9C5-4687-80FB-7B18C201B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10170</Characters>
  <Application>Microsoft Office Word</Application>
  <DocSecurity>0</DocSecurity>
  <Lines>203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Jolita Ruzgienė</cp:lastModifiedBy>
  <cp:revision>3</cp:revision>
  <dcterms:created xsi:type="dcterms:W3CDTF">2024-02-26T07:48:00Z</dcterms:created>
  <dcterms:modified xsi:type="dcterms:W3CDTF">2024-02-28T13:05:00Z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0x01010058AAB9DA4F096340B7A94224B222CB5D</vt:lpwstr>
  </property>
  <property fmtid="{D5CDD505-2E9C-101B-9397-08002B2CF9AE}" pid="3" name="GrammarlyDocumentId">
    <vt:lpwstr>7cc0194c579689e2ac75310e86e575530d33b9a79f7d51957fe05df1ee706106</vt:lpwstr>
  </property>
</Properties>
</file>